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Увод</w:t>
      </w:r>
    </w:p>
    <w:p w:rsidR="00505550" w:rsidRPr="00505550" w:rsidRDefault="00505550" w:rsidP="00505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Преодоляване на амнезията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История на жените, история на пола</w:t>
      </w:r>
    </w:p>
    <w:p w:rsidR="00505550" w:rsidRPr="00505550" w:rsidRDefault="00505550" w:rsidP="00505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Раждането на едно поле</w:t>
      </w:r>
    </w:p>
    <w:p w:rsidR="00505550" w:rsidRPr="00505550" w:rsidRDefault="00505550" w:rsidP="00505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Без минало няма бъдеще; мълчанията на историята, източниците и архивите</w:t>
      </w:r>
    </w:p>
    <w:p w:rsidR="00505550" w:rsidRPr="00505550" w:rsidRDefault="00505550" w:rsidP="00505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Историята на жените / пола в Източна и Югоизточна Европа (Балканите)</w:t>
      </w:r>
    </w:p>
    <w:p w:rsidR="00505550" w:rsidRPr="00505550" w:rsidRDefault="00505550" w:rsidP="00505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История на жените / пола в България</w:t>
      </w:r>
    </w:p>
    <w:p w:rsidR="00505550" w:rsidRPr="00505550" w:rsidRDefault="00505550" w:rsidP="00505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Институционализация на историята на жените / пола в България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Конструиране на половите идентичности в устната и писмената традиция</w:t>
      </w:r>
    </w:p>
    <w:p w:rsidR="00505550" w:rsidRPr="00505550" w:rsidRDefault="00505550" w:rsidP="00505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Понятието "идентичност". Полови индентичности</w:t>
      </w:r>
    </w:p>
    <w:p w:rsidR="00505550" w:rsidRPr="00505550" w:rsidRDefault="00505550" w:rsidP="00505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Ролята на фолклора и "народната" култура за изграждането на идентичностите</w:t>
      </w:r>
    </w:p>
    <w:p w:rsidR="00505550" w:rsidRPr="00505550" w:rsidRDefault="00505550" w:rsidP="00505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Представите за жените в българската книжнина на XVIII и XIX век</w:t>
      </w:r>
    </w:p>
    <w:p w:rsidR="00505550" w:rsidRPr="00505550" w:rsidRDefault="00505550" w:rsidP="0050555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В българските дамаскини от XVIII век</w:t>
      </w:r>
    </w:p>
    <w:p w:rsidR="00505550" w:rsidRPr="00505550" w:rsidRDefault="00505550" w:rsidP="0050555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Репрезентации на жените във възторженската книжнина на XIX век</w:t>
      </w:r>
    </w:p>
    <w:p w:rsidR="00505550" w:rsidRPr="00505550" w:rsidRDefault="00505550" w:rsidP="00505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Жени, пол, национализъм и национална държава</w:t>
      </w:r>
    </w:p>
    <w:p w:rsidR="00505550" w:rsidRPr="00505550" w:rsidRDefault="00505550" w:rsidP="00505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Визиите, образите, дискурсите за "жената" в българското общество след Освобождението</w:t>
      </w:r>
    </w:p>
    <w:p w:rsidR="00505550" w:rsidRPr="00505550" w:rsidRDefault="00505550" w:rsidP="00505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Десният национализъм и неговото идеологическо отражение върху дискурсите за и реалната ситуация на българските жени през 30-те и 40-те години на XX век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Национално изграждане, патриотизъм и образование на жените: България в Югоизточна Европа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Историографски проблеми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Просвещенските дискурси за женското образование на Запад: Жан-Жал Русо и Мери Улстънкрафт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Преходът към масовото образование на Запад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"Проблемът" със смесеното обучение на двата пола в Западна Европа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Дебатите за девическото образование на Балканите в началото на XIX век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Национализмът и женското образование в българския контекст до 1878 г. - патриотичен дълг към нацията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Учителките в рамките на българката интелигенция до 1878 г.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Образованието на момичетата след 1878 г.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Българското женско движение и девическото професионално образование</w:t>
      </w:r>
    </w:p>
    <w:p w:rsidR="00505550" w:rsidRPr="00505550" w:rsidRDefault="00505550" w:rsidP="005055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Стъпка напред, две назад?</w:t>
      </w:r>
    </w:p>
    <w:p w:rsidR="00505550" w:rsidRPr="00505550" w:rsidRDefault="00505550" w:rsidP="005055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Частни училища</w:t>
      </w:r>
    </w:p>
    <w:p w:rsidR="00505550" w:rsidRPr="00505550" w:rsidRDefault="00505550" w:rsidP="0050555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Резултатността на образованието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Висшето образование на жените в България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Триумфът на смесеното обучение</w:t>
      </w:r>
    </w:p>
    <w:p w:rsidR="00505550" w:rsidRPr="00505550" w:rsidRDefault="00505550" w:rsidP="00505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Девическото образование след Втората световна война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Крехки лоялности: българското женско движение между национализъм, социализъм и феминизъм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Европейският и балканският контекст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Поява на женските движения и феминизмите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Феминизъм / феминизми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Антифеминизъм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Международни женски организации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Женски движения и феминизми на Балканите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Гърция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Сърбия / Югославия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Румъния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Регионалните инициативи: Little Entente of Women (Малката женска антанта)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Женско движение и феминизми в България, 1857 - 1944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Възрожденският контекст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Женските дружества преди Освобождението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Феминисткият печат женските организации след Освобождението, 1878 - 1944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Българският женски съюз, БЖС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Организациите-колективни членки на БЖС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Женско движение и феминизми в разбирането на ръководителите на Българския женски съюз Любов към родината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Добруджански женски съюз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Женско движение и феминизъм в България в контекста на международните женски мрежи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Женско движение, феминизъм, модернизация, европеизация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Няколко щрихи към антифеминизма - религиозен и светски - в българския контекст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Женски биографии и женско движение: феминистка чувствителност, социална активност и лидерство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Биографичният метод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Вела Благоева (Виктория Атанасова Живкова)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Анна Карима (Анна Тодорова Велкова; Янко Сакъзов)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Юлия Малинова (Яковлевна Шнайдер)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Кина Конова (Мутафчиева)</w:t>
      </w:r>
    </w:p>
    <w:p w:rsidR="00505550" w:rsidRPr="00505550" w:rsidRDefault="00505550" w:rsidP="0050555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Димитрана Иванова (Петрова)</w:t>
      </w:r>
    </w:p>
    <w:p w:rsidR="00505550" w:rsidRPr="00505550" w:rsidRDefault="00505550" w:rsidP="005055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Съдбата на женските организации на "стария режим" след 1944 г.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Националната държава, модернизацията и политическото гражданство на жените (1878 - 1944)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Историческият контекст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Политическото гражданство на жените и техните избирателни права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Кои са българските граждани според Търновската конституция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Подкрепата на мъжете - общественици и политици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Българският женски съюз и изборните права на жените след 1909 г.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Действията на Българският женски съюз в подкрепа на изборните права на жените след Първата световна война: БЖС и Димитрана Иванова срещу Александър Стамболийски; женското движение и политическите партии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Участието на жените в изборите за училищни настоятелства (1908), в местните (общински) (1937) и парламентарните избори (1938)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За това защо жените трябва или не трябва да гласуват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След политическият вот: жените в Парламента</w:t>
      </w:r>
    </w:p>
    <w:p w:rsidR="00505550" w:rsidRPr="00505550" w:rsidRDefault="00505550" w:rsidP="005055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Гражданството на жените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Жени, пол и професионален живот в "Нова" България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"Работа", "труд", "заетост", "икономическа дейност" на жените през модерната епоха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и професиите на Запад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Наследството на османския период и професионалните жени до 1878 г.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Труд и заетост на жените в "Нова" България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и професиите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Учителки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Чиновнички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Медицински сестри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Акушерки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Лекарки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Стоматоложки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Фармацевтки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Авторки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Редакторки на вестници и списания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Издателки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Библиотекарки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Библиографки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Художнички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Актриси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Музикантки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Архитектки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Инженерки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Агрономки</w:t>
      </w:r>
    </w:p>
    <w:p w:rsidR="00505550" w:rsidRPr="00505550" w:rsidRDefault="00505550" w:rsidP="0050555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във висшето образование, науката и престижните професии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в земеделието и работничките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Законодателството за защита на женския и детски труд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Международните конвенции за закрила на жените-работнички и българското законодателство след Първата световна война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Трудът на селските жени и техните права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Професионалната дейност на жените и Закона на Стамболийски за трудовата повинност на девиците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в Петата международна конференция на труда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Един емблематичен пример: професионалните борби на жените с юридическо образование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Политиките на историята: българските исторически (1901 - 1944) и националната история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авторки на историческа проза</w:t>
      </w:r>
    </w:p>
    <w:p w:rsidR="00505550" w:rsidRPr="00505550" w:rsidRDefault="00505550" w:rsidP="005055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Жените исторички, интересът към миналото на женския пол и националните наративи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Сексуалност и проституция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Няколко теоретични уточнения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Сексуалността в българския контекст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Проституцията и османското наследство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Проституцията през първите десетилетия след Освобождението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Мерки за регулиране и регламентиране на проституцията след 1878 г.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Социални и културни последици от проституцията: "назаконордените" деца и ерозията на брачния институт; западноевропейският контекст и българският случай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Между аболизионизъм и регламентация: Дебатите около проституцията в Западна Европа и България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Женското движение в България след 1878 г. и проблемът "проституция"</w:t>
      </w:r>
    </w:p>
    <w:p w:rsidR="00505550" w:rsidRPr="00505550" w:rsidRDefault="00505550" w:rsidP="005055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Труд за признаване или насилие за изкореняване?</w:t>
      </w:r>
    </w:p>
    <w:p w:rsidR="00505550" w:rsidRPr="00505550" w:rsidRDefault="00505550" w:rsidP="00505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5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Вместо заключение</w:t>
      </w:r>
    </w:p>
    <w:p w:rsidR="00505550" w:rsidRPr="00505550" w:rsidRDefault="00505550" w:rsidP="005055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505550">
        <w:rPr>
          <w:rFonts w:ascii="Segoe UI" w:eastAsia="Times New Roman" w:hAnsi="Segoe UI" w:cs="Segoe UI"/>
          <w:color w:val="333333"/>
          <w:sz w:val="23"/>
          <w:szCs w:val="23"/>
        </w:rPr>
        <w:t>Държавният феминизъм на държавния социализъм: Contradictio in Terminis?!</w:t>
      </w:r>
    </w:p>
    <w:p w:rsidR="00747A48" w:rsidRDefault="00505550" w:rsidP="00505550">
      <w:r w:rsidRPr="0050555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Източници и литература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6F2"/>
    <w:multiLevelType w:val="multilevel"/>
    <w:tmpl w:val="A28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5B6F"/>
    <w:multiLevelType w:val="multilevel"/>
    <w:tmpl w:val="E71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E48"/>
    <w:multiLevelType w:val="multilevel"/>
    <w:tmpl w:val="114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C4681"/>
    <w:multiLevelType w:val="multilevel"/>
    <w:tmpl w:val="1048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E170A"/>
    <w:multiLevelType w:val="multilevel"/>
    <w:tmpl w:val="224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37C38"/>
    <w:multiLevelType w:val="multilevel"/>
    <w:tmpl w:val="9A7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03F64"/>
    <w:multiLevelType w:val="multilevel"/>
    <w:tmpl w:val="44C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114C9"/>
    <w:multiLevelType w:val="multilevel"/>
    <w:tmpl w:val="146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80FDD"/>
    <w:multiLevelType w:val="multilevel"/>
    <w:tmpl w:val="649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16"/>
    <w:rsid w:val="00505550"/>
    <w:rsid w:val="00614B70"/>
    <w:rsid w:val="00747A48"/>
    <w:rsid w:val="00A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2022-08-30T12:02:00Z</dcterms:created>
  <dcterms:modified xsi:type="dcterms:W3CDTF">2022-08-30T12:02:00Z</dcterms:modified>
</cp:coreProperties>
</file>