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FC785" w14:textId="189F2B4F" w:rsidR="00A825F2" w:rsidRDefault="00F80E0D">
      <w:r w:rsidRPr="00F80E0D">
        <w:t>За делото на социолога</w:t>
      </w:r>
      <w:r w:rsidRPr="00F80E0D">
        <w:br/>
        <w:t>Психиатрична експертиза и девиантно поведение: към археологията на съдебномедицинската власт</w:t>
      </w:r>
      <w:r w:rsidRPr="00F80E0D">
        <w:br/>
      </w:r>
      <w:proofErr w:type="spellStart"/>
      <w:r w:rsidRPr="00F80E0D">
        <w:t>Биополитика</w:t>
      </w:r>
      <w:proofErr w:type="spellEnd"/>
      <w:r w:rsidRPr="00F80E0D">
        <w:t xml:space="preserve"> и човешки права: към генеалогията на проблема за евтаназията</w:t>
      </w:r>
      <w:r w:rsidRPr="00F80E0D">
        <w:br/>
        <w:t xml:space="preserve">Социално </w:t>
      </w:r>
      <w:proofErr w:type="spellStart"/>
      <w:r w:rsidRPr="00F80E0D">
        <w:t>междувремие</w:t>
      </w:r>
      <w:proofErr w:type="spellEnd"/>
      <w:r w:rsidRPr="00F80E0D">
        <w:t xml:space="preserve"> и политическа рационалност: към социология на управляемостта</w:t>
      </w:r>
      <w:r w:rsidRPr="00F80E0D">
        <w:br/>
        <w:t xml:space="preserve">Право и психиатрия: относно проблема за формите на </w:t>
      </w:r>
      <w:proofErr w:type="spellStart"/>
      <w:r w:rsidRPr="00F80E0D">
        <w:t>медикализация</w:t>
      </w:r>
      <w:proofErr w:type="spellEnd"/>
      <w:r w:rsidRPr="00F80E0D">
        <w:t xml:space="preserve"> на престъплението</w:t>
      </w:r>
      <w:r w:rsidRPr="00F80E0D">
        <w:br/>
        <w:t>Наказание и революционна необходимост: да унищожим враговете на народа</w:t>
      </w:r>
      <w:r w:rsidRPr="00F80E0D">
        <w:br/>
        <w:t xml:space="preserve">Постоянен надзор и </w:t>
      </w:r>
      <w:proofErr w:type="spellStart"/>
      <w:r w:rsidRPr="00F80E0D">
        <w:t>инфранаказателност</w:t>
      </w:r>
      <w:proofErr w:type="spellEnd"/>
      <w:r w:rsidRPr="00F80E0D">
        <w:t>: да изолираме бившите хора</w:t>
      </w:r>
      <w:r w:rsidRPr="00F80E0D">
        <w:br/>
        <w:t>Наказателна профилактика и мерки за сигурност: да превъзпитаме неустойчивите елементи</w:t>
      </w:r>
      <w:r w:rsidRPr="00F80E0D">
        <w:br/>
      </w:r>
      <w:proofErr w:type="spellStart"/>
      <w:r w:rsidRPr="00F80E0D">
        <w:t>Биополитика</w:t>
      </w:r>
      <w:proofErr w:type="spellEnd"/>
      <w:r w:rsidRPr="00F80E0D">
        <w:t xml:space="preserve"> и суверенност: към въпроса за границите на юридическата рационалност</w:t>
      </w:r>
      <w:r w:rsidRPr="00F80E0D">
        <w:br/>
        <w:t xml:space="preserve">Наказания и </w:t>
      </w:r>
      <w:proofErr w:type="spellStart"/>
      <w:r w:rsidRPr="00F80E0D">
        <w:t>инфранаказателност</w:t>
      </w:r>
      <w:proofErr w:type="spellEnd"/>
      <w:r w:rsidRPr="00F80E0D">
        <w:t xml:space="preserve"> или за социалистическата икономия на репресията</w:t>
      </w:r>
      <w:r w:rsidRPr="00F80E0D">
        <w:br/>
        <w:t>Мястото на наказанието лишаване от права в българското законодателство</w:t>
      </w:r>
      <w:r w:rsidRPr="00F80E0D">
        <w:br/>
        <w:t>Господството на закона срещу властта на правосъдието: бележки върху един казус от най-новата история на българското право</w:t>
      </w:r>
      <w:r w:rsidRPr="00F80E0D">
        <w:br/>
        <w:t>Извънредният случай: една легална династия на политическото престъпление в България</w:t>
      </w:r>
      <w:r w:rsidRPr="00F80E0D">
        <w:br/>
        <w:t>Чужденецът: една радикална метаморфоза (бележки върху фигурата на бежанеца през XX в.)</w:t>
      </w:r>
      <w:r w:rsidRPr="00F80E0D">
        <w:br/>
        <w:t xml:space="preserve">Малцинство: социално </w:t>
      </w:r>
      <w:proofErr w:type="spellStart"/>
      <w:r w:rsidRPr="00F80E0D">
        <w:t>деконструиране</w:t>
      </w:r>
      <w:proofErr w:type="spellEnd"/>
      <w:r w:rsidRPr="00F80E0D">
        <w:t xml:space="preserve"> и физическо унищожаване</w:t>
      </w:r>
      <w:r w:rsidRPr="00F80E0D">
        <w:br/>
        <w:t>Тялото на лагериста: живот по границите на смъртта</w:t>
      </w:r>
      <w:r w:rsidRPr="00F80E0D">
        <w:br/>
        <w:t>Социалното инженерство: социологически ключ за разбиране на (българския) комунизъм</w:t>
      </w:r>
      <w:r w:rsidRPr="00F80E0D">
        <w:br/>
        <w:t>Социологически опит върху понятието опасен рецидив или как е възможен патологичният престъпник</w:t>
      </w:r>
      <w:r w:rsidRPr="00F80E0D">
        <w:br/>
        <w:t xml:space="preserve">Бежанецът: социална траектория през </w:t>
      </w:r>
      <w:proofErr w:type="spellStart"/>
      <w:r w:rsidRPr="00F80E0D">
        <w:t>конститутивните</w:t>
      </w:r>
      <w:proofErr w:type="spellEnd"/>
      <w:r w:rsidRPr="00F80E0D">
        <w:t xml:space="preserve"> фигури на </w:t>
      </w:r>
      <w:proofErr w:type="spellStart"/>
      <w:r w:rsidRPr="00F80E0D">
        <w:t>чуждостта</w:t>
      </w:r>
      <w:proofErr w:type="spellEnd"/>
      <w:r w:rsidRPr="00F80E0D">
        <w:br/>
      </w:r>
      <w:proofErr w:type="spellStart"/>
      <w:r w:rsidRPr="00F80E0D">
        <w:t>Непогребваемото</w:t>
      </w:r>
      <w:proofErr w:type="spellEnd"/>
      <w:r w:rsidRPr="00F80E0D">
        <w:t xml:space="preserve"> тяло или за съпротивата срещу смъртоносната власт</w:t>
      </w:r>
      <w:r w:rsidRPr="00F80E0D">
        <w:br/>
        <w:t>Социалната (не)съизмеримост между тоталитарна и антидемократична пропаганда</w:t>
      </w:r>
      <w:r w:rsidRPr="00F80E0D">
        <w:br/>
      </w:r>
      <w:proofErr w:type="spellStart"/>
      <w:r w:rsidRPr="00F80E0D">
        <w:t>Стигматизираната</w:t>
      </w:r>
      <w:proofErr w:type="spellEnd"/>
      <w:r w:rsidRPr="00F80E0D">
        <w:t xml:space="preserve"> </w:t>
      </w:r>
      <w:proofErr w:type="spellStart"/>
      <w:r w:rsidRPr="00F80E0D">
        <w:t>девиантност</w:t>
      </w:r>
      <w:proofErr w:type="spellEnd"/>
      <w:r w:rsidRPr="00F80E0D">
        <w:t xml:space="preserve"> или как се конструира множествена </w:t>
      </w:r>
      <w:proofErr w:type="spellStart"/>
      <w:r w:rsidRPr="00F80E0D">
        <w:t>изключеност</w:t>
      </w:r>
      <w:proofErr w:type="spellEnd"/>
      <w:r w:rsidRPr="00F80E0D">
        <w:br/>
        <w:t>За разлагането на понятието опасност или как се създава и управлява един риск</w:t>
      </w:r>
      <w:r w:rsidRPr="00F80E0D">
        <w:br/>
        <w:t>Ценността на човешкия живот и смъртното наказание</w:t>
      </w:r>
      <w:r w:rsidRPr="00F80E0D">
        <w:br/>
        <w:t>Как се упражнява наказателната власт в българското общество: социологическа диагноза</w:t>
      </w:r>
      <w:r w:rsidRPr="00F80E0D">
        <w:br/>
        <w:t>Психиатрична експертиза и криминална стигма: за властовите функции на съвременната медицина</w:t>
      </w:r>
      <w:r w:rsidRPr="00F80E0D">
        <w:br/>
        <w:t>Комунизъм и социална опасност: една действителна генеалогия на българския случай</w:t>
      </w:r>
      <w:r w:rsidRPr="00F80E0D">
        <w:br/>
        <w:t>Извънредното положение: човекът извън закона и правото да се убива</w:t>
      </w:r>
      <w:r w:rsidRPr="00F80E0D">
        <w:br/>
        <w:t>Народният съд: революционен трибунал за извънредно насилие под легитимацията на правна наказуемост</w:t>
      </w:r>
      <w:r w:rsidRPr="00F80E0D">
        <w:br/>
        <w:t>Комунизъм и социална защита: към археологията на тоталитарната сигурност</w:t>
      </w:r>
      <w:r w:rsidRPr="00F80E0D">
        <w:br/>
        <w:t>Държавната граница на НРБ: извънредна територия за концентрирана наказателна намеса</w:t>
      </w:r>
      <w:r w:rsidRPr="00F80E0D">
        <w:br/>
        <w:t>Война и геноцид: към генеалогията на съвременния расизъм</w:t>
      </w:r>
      <w:r w:rsidRPr="00F80E0D">
        <w:br/>
        <w:t>Библиография</w:t>
      </w:r>
      <w:r w:rsidRPr="00F80E0D">
        <w:br/>
        <w:t>Нормативни актове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20"/>
    <w:rsid w:val="0089545E"/>
    <w:rsid w:val="00B50D20"/>
    <w:rsid w:val="00E94AFF"/>
    <w:rsid w:val="00F8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9B202-E5B7-47B8-9910-E6135749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2024-02-28T14:28:00Z</dcterms:created>
  <dcterms:modified xsi:type="dcterms:W3CDTF">2024-02-28T14:28:00Z</dcterms:modified>
</cp:coreProperties>
</file>