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EE5C2" w14:textId="6C06F000" w:rsidR="00A825F2" w:rsidRDefault="006756F7">
      <w:r>
        <w:rPr>
          <w:rFonts w:ascii="Verdana" w:hAnsi="Verdana"/>
          <w:color w:val="000000"/>
          <w:sz w:val="20"/>
          <w:szCs w:val="20"/>
        </w:rPr>
        <w:t>Увод</w:t>
      </w:r>
      <w:r>
        <w:rPr>
          <w:rFonts w:ascii="Verdana" w:hAnsi="Verdana"/>
          <w:color w:val="000000"/>
          <w:sz w:val="20"/>
          <w:szCs w:val="20"/>
        </w:rPr>
        <w:br/>
        <w:t>Първа глава. Последици от разпадането на Източния блок за Полша, Унгария и Чехословакия</w:t>
      </w:r>
      <w:r>
        <w:rPr>
          <w:rFonts w:ascii="Verdana" w:hAnsi="Verdana"/>
          <w:color w:val="000000"/>
          <w:sz w:val="20"/>
          <w:szCs w:val="20"/>
        </w:rPr>
        <w:br/>
        <w:t xml:space="preserve">1.1.Вътрешнополитически и </w:t>
      </w:r>
      <w:proofErr w:type="spellStart"/>
      <w:r>
        <w:rPr>
          <w:rFonts w:ascii="Verdana" w:hAnsi="Verdana"/>
          <w:color w:val="000000"/>
          <w:sz w:val="20"/>
          <w:szCs w:val="20"/>
        </w:rPr>
        <w:t>окономически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промени в трите централноевропейски държави в началото на 90-те години на ХХ век</w:t>
      </w:r>
      <w:r>
        <w:rPr>
          <w:rFonts w:ascii="Verdana" w:hAnsi="Verdana"/>
          <w:color w:val="000000"/>
          <w:sz w:val="20"/>
          <w:szCs w:val="20"/>
        </w:rPr>
        <w:br/>
        <w:t>1.2.Геополитически промени в Европа след края на Студената войн а</w:t>
      </w:r>
      <w:r>
        <w:rPr>
          <w:rFonts w:ascii="Verdana" w:hAnsi="Verdana"/>
          <w:color w:val="000000"/>
          <w:sz w:val="20"/>
          <w:szCs w:val="20"/>
        </w:rPr>
        <w:br/>
        <w:t xml:space="preserve">Втора глава. Държавите от </w:t>
      </w:r>
      <w:proofErr w:type="spellStart"/>
      <w:r>
        <w:rPr>
          <w:rFonts w:ascii="Verdana" w:hAnsi="Verdana"/>
          <w:color w:val="000000"/>
          <w:sz w:val="20"/>
          <w:szCs w:val="20"/>
        </w:rPr>
        <w:t>Вишеградската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група по пътя към евроатлантическата интеграция</w:t>
      </w:r>
      <w:r>
        <w:rPr>
          <w:rFonts w:ascii="Verdana" w:hAnsi="Verdana"/>
          <w:color w:val="000000"/>
          <w:sz w:val="20"/>
          <w:szCs w:val="20"/>
        </w:rPr>
        <w:br/>
        <w:t xml:space="preserve">2.1.Създаване и първи инициативи на </w:t>
      </w:r>
      <w:proofErr w:type="spellStart"/>
      <w:r>
        <w:rPr>
          <w:rFonts w:ascii="Verdana" w:hAnsi="Verdana"/>
          <w:color w:val="000000"/>
          <w:sz w:val="20"/>
          <w:szCs w:val="20"/>
        </w:rPr>
        <w:t>Вишеградската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група (1991-1993)</w:t>
      </w:r>
      <w:r>
        <w:rPr>
          <w:rFonts w:ascii="Verdana" w:hAnsi="Verdana"/>
          <w:color w:val="000000"/>
          <w:sz w:val="20"/>
          <w:szCs w:val="20"/>
        </w:rPr>
        <w:br/>
        <w:t xml:space="preserve">2.2.Промяна в структурата на </w:t>
      </w:r>
      <w:proofErr w:type="spellStart"/>
      <w:r>
        <w:rPr>
          <w:rFonts w:ascii="Verdana" w:hAnsi="Verdana"/>
          <w:color w:val="000000"/>
          <w:sz w:val="20"/>
          <w:szCs w:val="20"/>
        </w:rPr>
        <w:t>Вишеградската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група и застоят в сътрудничеството между държавите членки</w:t>
      </w:r>
      <w:r>
        <w:rPr>
          <w:rFonts w:ascii="Verdana" w:hAnsi="Verdana"/>
          <w:color w:val="000000"/>
          <w:sz w:val="20"/>
          <w:szCs w:val="20"/>
        </w:rPr>
        <w:br/>
        <w:t xml:space="preserve">2.3.Активизиране дейността на </w:t>
      </w:r>
      <w:proofErr w:type="spellStart"/>
      <w:r>
        <w:rPr>
          <w:rFonts w:ascii="Verdana" w:hAnsi="Verdana"/>
          <w:color w:val="000000"/>
          <w:sz w:val="20"/>
          <w:szCs w:val="20"/>
        </w:rPr>
        <w:t>Вишеградската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група и постигане на водещите ѝ цели</w:t>
      </w:r>
      <w:r>
        <w:rPr>
          <w:rFonts w:ascii="Verdana" w:hAnsi="Verdana"/>
          <w:color w:val="000000"/>
          <w:sz w:val="20"/>
          <w:szCs w:val="20"/>
        </w:rPr>
        <w:br/>
        <w:t>Трета глава. Европейската политика за съседство и източното партньорство</w:t>
      </w:r>
      <w:r>
        <w:rPr>
          <w:rFonts w:ascii="Verdana" w:hAnsi="Verdana"/>
          <w:color w:val="000000"/>
          <w:sz w:val="20"/>
          <w:szCs w:val="20"/>
        </w:rPr>
        <w:br/>
        <w:t>3.1.Европейската политика за съседство</w:t>
      </w:r>
      <w:r>
        <w:rPr>
          <w:rFonts w:ascii="Verdana" w:hAnsi="Verdana"/>
          <w:color w:val="000000"/>
          <w:sz w:val="20"/>
          <w:szCs w:val="20"/>
        </w:rPr>
        <w:br/>
        <w:t xml:space="preserve">3.2.Политиката на държавите от </w:t>
      </w:r>
      <w:proofErr w:type="spellStart"/>
      <w:r>
        <w:rPr>
          <w:rFonts w:ascii="Verdana" w:hAnsi="Verdana"/>
          <w:color w:val="000000"/>
          <w:sz w:val="20"/>
          <w:szCs w:val="20"/>
        </w:rPr>
        <w:t>Вишеградската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група по инициативата на ЕС Източно партньорство</w:t>
      </w:r>
      <w:r>
        <w:rPr>
          <w:rFonts w:ascii="Verdana" w:hAnsi="Verdana"/>
          <w:color w:val="000000"/>
          <w:sz w:val="20"/>
          <w:szCs w:val="20"/>
        </w:rPr>
        <w:br/>
        <w:t xml:space="preserve">Четвърта глава. Миграционната политика на </w:t>
      </w:r>
      <w:proofErr w:type="spellStart"/>
      <w:r>
        <w:rPr>
          <w:rFonts w:ascii="Verdana" w:hAnsi="Verdana"/>
          <w:color w:val="000000"/>
          <w:sz w:val="20"/>
          <w:szCs w:val="20"/>
        </w:rPr>
        <w:t>Вишеградската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група</w:t>
      </w:r>
      <w:r>
        <w:rPr>
          <w:rFonts w:ascii="Verdana" w:hAnsi="Verdana"/>
          <w:color w:val="000000"/>
          <w:sz w:val="20"/>
          <w:szCs w:val="20"/>
        </w:rPr>
        <w:br/>
        <w:t xml:space="preserve">4.1.Политиката на държавите от </w:t>
      </w:r>
      <w:proofErr w:type="spellStart"/>
      <w:r>
        <w:rPr>
          <w:rFonts w:ascii="Verdana" w:hAnsi="Verdana"/>
          <w:color w:val="000000"/>
          <w:sz w:val="20"/>
          <w:szCs w:val="20"/>
        </w:rPr>
        <w:t>Вишеградската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група по миграционната криза от 2015 г.</w:t>
      </w:r>
      <w:r>
        <w:rPr>
          <w:rFonts w:ascii="Verdana" w:hAnsi="Verdana"/>
          <w:color w:val="000000"/>
          <w:sz w:val="20"/>
          <w:szCs w:val="20"/>
        </w:rPr>
        <w:br/>
        <w:t xml:space="preserve">4.2.Политиката на държавите от </w:t>
      </w:r>
      <w:proofErr w:type="spellStart"/>
      <w:r>
        <w:rPr>
          <w:rFonts w:ascii="Verdana" w:hAnsi="Verdana"/>
          <w:color w:val="000000"/>
          <w:sz w:val="20"/>
          <w:szCs w:val="20"/>
        </w:rPr>
        <w:t>Вишеградската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група към бежанците от войната в Украйна от 2022 г.</w:t>
      </w:r>
      <w:r>
        <w:rPr>
          <w:rFonts w:ascii="Verdana" w:hAnsi="Verdana"/>
          <w:color w:val="000000"/>
          <w:sz w:val="20"/>
          <w:szCs w:val="20"/>
        </w:rPr>
        <w:br/>
        <w:t>Заключение</w:t>
      </w:r>
      <w:r>
        <w:rPr>
          <w:rFonts w:ascii="Verdana" w:hAnsi="Verdana"/>
          <w:color w:val="000000"/>
          <w:sz w:val="20"/>
          <w:szCs w:val="20"/>
        </w:rPr>
        <w:br/>
        <w:t xml:space="preserve">Резюме на </w:t>
      </w:r>
      <w:proofErr w:type="spellStart"/>
      <w:r>
        <w:rPr>
          <w:rFonts w:ascii="Verdana" w:hAnsi="Verdana"/>
          <w:color w:val="000000"/>
          <w:sz w:val="20"/>
          <w:szCs w:val="20"/>
        </w:rPr>
        <w:t>англисйки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език</w:t>
      </w:r>
      <w:r>
        <w:rPr>
          <w:rFonts w:ascii="Verdana" w:hAnsi="Verdana"/>
          <w:color w:val="000000"/>
          <w:sz w:val="20"/>
          <w:szCs w:val="20"/>
        </w:rPr>
        <w:br/>
        <w:t>Приложения</w:t>
      </w:r>
      <w:r>
        <w:rPr>
          <w:rFonts w:ascii="Verdana" w:hAnsi="Verdana"/>
          <w:color w:val="000000"/>
          <w:sz w:val="20"/>
          <w:szCs w:val="20"/>
        </w:rPr>
        <w:br/>
        <w:t>Списък на съкращенията</w:t>
      </w:r>
      <w:r>
        <w:rPr>
          <w:rFonts w:ascii="Verdana" w:hAnsi="Verdana"/>
          <w:color w:val="000000"/>
          <w:sz w:val="20"/>
          <w:szCs w:val="20"/>
        </w:rPr>
        <w:br/>
        <w:t>Използвани източници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F0"/>
    <w:rsid w:val="005065F0"/>
    <w:rsid w:val="006756F7"/>
    <w:rsid w:val="0089545E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185C7-C7F5-45C2-B18B-495E1ABB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2024-05-09T10:58:00Z</dcterms:created>
  <dcterms:modified xsi:type="dcterms:W3CDTF">2024-05-09T10:59:00Z</dcterms:modified>
</cp:coreProperties>
</file>