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A437" w14:textId="77777777" w:rsidR="00E14BC5" w:rsidRPr="00E14BC5" w:rsidRDefault="00E14BC5" w:rsidP="00E14BC5">
      <w:r w:rsidRPr="00E14BC5">
        <w:t>Въведение към осмото издание</w:t>
      </w:r>
      <w:r w:rsidRPr="00E14BC5">
        <w:br/>
        <w:t>Въведение</w:t>
      </w:r>
      <w:r w:rsidRPr="00E14BC5">
        <w:br/>
      </w:r>
      <w:r w:rsidRPr="00E14BC5">
        <w:rPr>
          <w:b/>
          <w:bCs/>
        </w:rPr>
        <w:t>Обучението в средните и висшите училища</w:t>
      </w:r>
    </w:p>
    <w:p w14:paraId="152BC406" w14:textId="77777777" w:rsidR="00E14BC5" w:rsidRPr="00E14BC5" w:rsidRDefault="00E14BC5" w:rsidP="00E14BC5">
      <w:pPr>
        <w:numPr>
          <w:ilvl w:val="0"/>
          <w:numId w:val="1"/>
        </w:numPr>
      </w:pPr>
      <w:r w:rsidRPr="00E14BC5">
        <w:t>Произход на обучението в средните и висшите училища</w:t>
      </w:r>
    </w:p>
    <w:p w14:paraId="4B0BDF30" w14:textId="77777777" w:rsidR="00E14BC5" w:rsidRPr="00E14BC5" w:rsidRDefault="00E14BC5" w:rsidP="00E14BC5">
      <w:pPr>
        <w:numPr>
          <w:ilvl w:val="0"/>
          <w:numId w:val="1"/>
        </w:numPr>
      </w:pPr>
      <w:r w:rsidRPr="00E14BC5">
        <w:t>Стойността на университетските методи</w:t>
      </w:r>
    </w:p>
    <w:p w14:paraId="217E1971" w14:textId="77777777" w:rsidR="00E14BC5" w:rsidRPr="00E14BC5" w:rsidRDefault="00E14BC5" w:rsidP="00E14BC5">
      <w:pPr>
        <w:numPr>
          <w:ilvl w:val="0"/>
          <w:numId w:val="1"/>
        </w:numPr>
      </w:pPr>
      <w:r w:rsidRPr="00E14BC5">
        <w:t>Окончателни резултати от университетското обучение. Влиянието върху интелигентността и характера</w:t>
      </w:r>
    </w:p>
    <w:p w14:paraId="7DA2D831" w14:textId="77777777" w:rsidR="00E14BC5" w:rsidRPr="00E14BC5" w:rsidRDefault="00E14BC5" w:rsidP="00E14BC5">
      <w:pPr>
        <w:numPr>
          <w:ilvl w:val="0"/>
          <w:numId w:val="1"/>
        </w:numPr>
      </w:pPr>
      <w:r w:rsidRPr="00E14BC5">
        <w:t>Лицеите</w:t>
      </w:r>
    </w:p>
    <w:p w14:paraId="6B4CCF54" w14:textId="77777777" w:rsidR="00E14BC5" w:rsidRPr="00E14BC5" w:rsidRDefault="00E14BC5" w:rsidP="00E14BC5">
      <w:pPr>
        <w:numPr>
          <w:ilvl w:val="0"/>
          <w:numId w:val="1"/>
        </w:numPr>
      </w:pPr>
      <w:r w:rsidRPr="00E14BC5">
        <w:t>Преподаватели и възпитатели</w:t>
      </w:r>
    </w:p>
    <w:p w14:paraId="7CBAA958" w14:textId="77777777" w:rsidR="00E14BC5" w:rsidRPr="00E14BC5" w:rsidRDefault="00E14BC5" w:rsidP="00E14BC5">
      <w:pPr>
        <w:numPr>
          <w:ilvl w:val="0"/>
          <w:numId w:val="1"/>
        </w:numPr>
      </w:pPr>
      <w:r w:rsidRPr="00E14BC5">
        <w:t>Обучението в религиозните училища</w:t>
      </w:r>
    </w:p>
    <w:p w14:paraId="1FFFA176" w14:textId="77777777" w:rsidR="00E14BC5" w:rsidRPr="00E14BC5" w:rsidRDefault="00E14BC5" w:rsidP="00E14BC5">
      <w:r w:rsidRPr="00E14BC5">
        <w:rPr>
          <w:b/>
          <w:bCs/>
        </w:rPr>
        <w:t>Предложенията за реформи и реформаторите</w:t>
      </w:r>
    </w:p>
    <w:p w14:paraId="2CE1F586" w14:textId="77777777" w:rsidR="00E14BC5" w:rsidRPr="00E14BC5" w:rsidRDefault="00E14BC5" w:rsidP="00E14BC5">
      <w:pPr>
        <w:numPr>
          <w:ilvl w:val="0"/>
          <w:numId w:val="2"/>
        </w:numPr>
      </w:pPr>
      <w:r w:rsidRPr="00E14BC5">
        <w:t>Реформаторите. Промени в подготовката на учителите. Намаляване на часовете за учене. Обучението по английски модел</w:t>
      </w:r>
    </w:p>
    <w:p w14:paraId="7394DE5B" w14:textId="77777777" w:rsidR="00E14BC5" w:rsidRPr="00E14BC5" w:rsidRDefault="00E14BC5" w:rsidP="00E14BC5">
      <w:pPr>
        <w:numPr>
          <w:ilvl w:val="0"/>
          <w:numId w:val="2"/>
        </w:numPr>
      </w:pPr>
      <w:r w:rsidRPr="00E14BC5">
        <w:t>Промени в учебните програми</w:t>
      </w:r>
    </w:p>
    <w:p w14:paraId="3123509B" w14:textId="77777777" w:rsidR="00E14BC5" w:rsidRPr="00E14BC5" w:rsidRDefault="00E14BC5" w:rsidP="00E14BC5">
      <w:pPr>
        <w:numPr>
          <w:ilvl w:val="0"/>
          <w:numId w:val="2"/>
        </w:numPr>
      </w:pPr>
      <w:r w:rsidRPr="00E14BC5">
        <w:t>Въпросът с обучението по гръцки и латински език</w:t>
      </w:r>
    </w:p>
    <w:p w14:paraId="32D8146A" w14:textId="77777777" w:rsidR="00E14BC5" w:rsidRPr="00E14BC5" w:rsidRDefault="00E14BC5" w:rsidP="00E14BC5">
      <w:pPr>
        <w:numPr>
          <w:ilvl w:val="0"/>
          <w:numId w:val="2"/>
        </w:numPr>
      </w:pPr>
      <w:r w:rsidRPr="00E14BC5">
        <w:t>Бакалавърската степен и свидетелството за завършена степен</w:t>
      </w:r>
    </w:p>
    <w:p w14:paraId="2693F2A3" w14:textId="77777777" w:rsidR="00E14BC5" w:rsidRPr="00E14BC5" w:rsidRDefault="00E14BC5" w:rsidP="00E14BC5">
      <w:pPr>
        <w:numPr>
          <w:ilvl w:val="0"/>
          <w:numId w:val="2"/>
        </w:numPr>
      </w:pPr>
      <w:r w:rsidRPr="00E14BC5">
        <w:t>Въпросът за съвременното и професионалното обучение</w:t>
      </w:r>
    </w:p>
    <w:p w14:paraId="14D01FAC" w14:textId="77777777" w:rsidR="00E14BC5" w:rsidRPr="00E14BC5" w:rsidRDefault="00E14BC5" w:rsidP="00E14BC5">
      <w:pPr>
        <w:numPr>
          <w:ilvl w:val="0"/>
          <w:numId w:val="2"/>
        </w:numPr>
      </w:pPr>
      <w:r w:rsidRPr="00E14BC5">
        <w:t>Въпросът с възпитанието</w:t>
      </w:r>
    </w:p>
    <w:p w14:paraId="0F5BD5C4" w14:textId="77777777" w:rsidR="00E14BC5" w:rsidRPr="00E14BC5" w:rsidRDefault="00E14BC5" w:rsidP="00E14BC5">
      <w:r w:rsidRPr="00E14BC5">
        <w:rPr>
          <w:b/>
          <w:bCs/>
        </w:rPr>
        <w:t>Психология на образованието и възпитанието</w:t>
      </w:r>
    </w:p>
    <w:p w14:paraId="5124703B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Психологически основи на образованието</w:t>
      </w:r>
    </w:p>
    <w:p w14:paraId="7DF271D4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Психологическите основи на възпитанието</w:t>
      </w:r>
    </w:p>
    <w:p w14:paraId="5905CF85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Нравственото обучение</w:t>
      </w:r>
    </w:p>
    <w:p w14:paraId="4EF704BF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Обучението по история и литература</w:t>
      </w:r>
    </w:p>
    <w:p w14:paraId="757DEEA5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Обучението по езици</w:t>
      </w:r>
    </w:p>
    <w:p w14:paraId="7B393948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Обучението по математика</w:t>
      </w:r>
    </w:p>
    <w:p w14:paraId="5D577D69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Обучението по физически и природни науки</w:t>
      </w:r>
    </w:p>
    <w:p w14:paraId="00730189" w14:textId="77777777" w:rsidR="00E14BC5" w:rsidRPr="00E14BC5" w:rsidRDefault="00E14BC5" w:rsidP="00E14BC5">
      <w:pPr>
        <w:numPr>
          <w:ilvl w:val="0"/>
          <w:numId w:val="3"/>
        </w:numPr>
      </w:pPr>
      <w:r w:rsidRPr="00E14BC5">
        <w:t>Възпитателното значение на армията</w:t>
      </w:r>
    </w:p>
    <w:p w14:paraId="4910C20B" w14:textId="77777777" w:rsidR="00A825F2" w:rsidRDefault="00E14BC5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259"/>
    <w:multiLevelType w:val="multilevel"/>
    <w:tmpl w:val="A13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60D0E"/>
    <w:multiLevelType w:val="multilevel"/>
    <w:tmpl w:val="192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83DC5"/>
    <w:multiLevelType w:val="multilevel"/>
    <w:tmpl w:val="CA1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E9"/>
    <w:rsid w:val="0089545E"/>
    <w:rsid w:val="00E14BC5"/>
    <w:rsid w:val="00E94AFF"/>
    <w:rsid w:val="00F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1C6B-47CE-47D4-A872-C6C327F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2024-06-05T13:57:00Z</dcterms:created>
  <dcterms:modified xsi:type="dcterms:W3CDTF">2024-06-05T13:57:00Z</dcterms:modified>
</cp:coreProperties>
</file>