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CB4F" w14:textId="77777777" w:rsidR="00DA4217" w:rsidRDefault="00DA4217" w:rsidP="00DA4217">
      <w:r>
        <w:t>Предговор</w:t>
      </w:r>
    </w:p>
    <w:p w14:paraId="6E438C75" w14:textId="77777777" w:rsidR="00DA4217" w:rsidRDefault="00DA4217" w:rsidP="00DA4217">
      <w:r>
        <w:t xml:space="preserve">Пламен Митев. Васил Левски, </w:t>
      </w:r>
      <w:proofErr w:type="spellStart"/>
      <w:r>
        <w:t>Арабаконашкото</w:t>
      </w:r>
      <w:proofErr w:type="spellEnd"/>
      <w:r>
        <w:t xml:space="preserve"> приключение и </w:t>
      </w:r>
      <w:proofErr w:type="spellStart"/>
      <w:r>
        <w:t>юомитетското</w:t>
      </w:r>
      <w:proofErr w:type="spellEnd"/>
      <w:r>
        <w:t xml:space="preserve"> дело: нови историографски прочита и предизвикателства</w:t>
      </w:r>
    </w:p>
    <w:p w14:paraId="307060E3" w14:textId="77777777" w:rsidR="00DA4217" w:rsidRDefault="00DA4217" w:rsidP="00DA4217">
      <w:r>
        <w:t>Орлин Събев. Личността и делото на Васил Левски в светлината на османските архиви</w:t>
      </w:r>
    </w:p>
    <w:p w14:paraId="6241AC05" w14:textId="77777777" w:rsidR="00DA4217" w:rsidRDefault="00DA4217" w:rsidP="00DA4217">
      <w:r>
        <w:t>Пламен Павлов. Левски и средната класа в българското възрожденско общество</w:t>
      </w:r>
    </w:p>
    <w:p w14:paraId="0C712791" w14:textId="77777777" w:rsidR="00DA4217" w:rsidRDefault="00DA4217" w:rsidP="00DA4217">
      <w:r>
        <w:t>Веселина Антонова. Разрешителни за пътувания, издавани от Русенската църковно-народна община, и преминаванията на Васил Левски през Дунава i1867-1870)</w:t>
      </w:r>
    </w:p>
    <w:p w14:paraId="6C07A0CB" w14:textId="77777777" w:rsidR="00DA4217" w:rsidRDefault="00DA4217" w:rsidP="00DA4217">
      <w:r>
        <w:t>Надя Манолова-Николова. За годината 1837-а - памет и история</w:t>
      </w:r>
    </w:p>
    <w:p w14:paraId="7BB071A5" w14:textId="77777777" w:rsidR="00DA4217" w:rsidRDefault="00DA4217" w:rsidP="00DA4217">
      <w:r>
        <w:t>Пламен Божинов. Българското възрожденско общество и съдебният процес срещу революционната организация в София 1872-1873 г.</w:t>
      </w:r>
    </w:p>
    <w:p w14:paraId="3B04C858" w14:textId="77777777" w:rsidR="00DA4217" w:rsidRDefault="00DA4217" w:rsidP="00DA4217">
      <w:r>
        <w:t>Лора Чаушева. Нови документи от Османския архив в Истанбул за Васил Левски и освободителното движение, открити и публикувани през периода 2018-2023 г.</w:t>
      </w:r>
    </w:p>
    <w:p w14:paraId="4186A61F" w14:textId="77777777" w:rsidR="00DA4217" w:rsidRDefault="00DA4217" w:rsidP="00DA4217">
      <w:r>
        <w:t>Мария Деянова. Васил Левски и традициите в местното самоуправление в Карлово през Възраждането</w:t>
      </w:r>
    </w:p>
    <w:p w14:paraId="659FB80B" w14:textId="77777777" w:rsidR="00DA4217" w:rsidRDefault="00DA4217" w:rsidP="00DA4217">
      <w:r>
        <w:t>Радослав Спасов. Нови британски документи за Васил Левски и революционното движение през 1872-1873 г.</w:t>
      </w:r>
    </w:p>
    <w:p w14:paraId="3B647475" w14:textId="77777777" w:rsidR="00DA4217" w:rsidRDefault="00DA4217" w:rsidP="00DA4217">
      <w:r>
        <w:t xml:space="preserve">Денис Иванов. Революционно-организационната дейност на Иван </w:t>
      </w:r>
      <w:proofErr w:type="spellStart"/>
      <w:r>
        <w:t>Драсов</w:t>
      </w:r>
      <w:proofErr w:type="spellEnd"/>
      <w:r>
        <w:t xml:space="preserve"> сред българските ученици в Чехия</w:t>
      </w:r>
    </w:p>
    <w:p w14:paraId="17D48D04" w14:textId="77777777" w:rsidR="00DA4217" w:rsidRDefault="00DA4217" w:rsidP="00DA4217">
      <w:r>
        <w:t>Светла Атанасова. „Постановленията на 19 май 1875 г." - нов устав или модерен прочит на революционните възгледи на Васил Левски от 1872 г.</w:t>
      </w:r>
    </w:p>
    <w:p w14:paraId="50328421" w14:textId="77777777" w:rsidR="00DA4217" w:rsidRDefault="00DA4217" w:rsidP="00DA4217">
      <w:proofErr w:type="spellStart"/>
      <w:r>
        <w:t>Кета</w:t>
      </w:r>
      <w:proofErr w:type="spellEnd"/>
      <w:r>
        <w:t xml:space="preserve"> Мирчева. Честването на 25-годишнината от гибелта на Васил Левски - създаване на памет и политически употреби</w:t>
      </w:r>
    </w:p>
    <w:p w14:paraId="3D03D03D" w14:textId="77777777" w:rsidR="00DA4217" w:rsidRDefault="00DA4217" w:rsidP="00DA4217">
      <w:r>
        <w:t xml:space="preserve">Вера Бонева. Паметникът като дар: Васил Левски, Карл Йосифов </w:t>
      </w:r>
      <w:proofErr w:type="spellStart"/>
      <w:r>
        <w:t>Папоушек</w:t>
      </w:r>
      <w:proofErr w:type="spellEnd"/>
      <w:r>
        <w:t xml:space="preserve"> и Велико Търново</w:t>
      </w:r>
    </w:p>
    <w:p w14:paraId="56587D5D" w14:textId="77777777" w:rsidR="00DA4217" w:rsidRDefault="00DA4217" w:rsidP="00DA4217">
      <w:r>
        <w:t>Милена Андреева. Васил Левски - дело и памет: акценти в добри музейно-педагогически практики и издания</w:t>
      </w:r>
    </w:p>
    <w:p w14:paraId="1BCE4462" w14:textId="77777777" w:rsidR="00DA4217" w:rsidRDefault="00DA4217" w:rsidP="00DA4217">
      <w:proofErr w:type="spellStart"/>
      <w:r>
        <w:t>Алека</w:t>
      </w:r>
      <w:proofErr w:type="spellEnd"/>
      <w:r>
        <w:t xml:space="preserve"> </w:t>
      </w:r>
      <w:proofErr w:type="spellStart"/>
      <w:r>
        <w:t>Стрезова</w:t>
      </w:r>
      <w:proofErr w:type="spellEnd"/>
      <w:r>
        <w:t>. Христо Константинов и документалният му филм „Прослава на Левски” (1931)</w:t>
      </w:r>
    </w:p>
    <w:p w14:paraId="53223725" w14:textId="77777777" w:rsidR="00DA4217" w:rsidRDefault="00DA4217" w:rsidP="00DA4217">
      <w:r>
        <w:t xml:space="preserve">Румен Ил. </w:t>
      </w:r>
      <w:proofErr w:type="spellStart"/>
      <w:r>
        <w:t>Скрински</w:t>
      </w:r>
      <w:proofErr w:type="spellEnd"/>
      <w:r>
        <w:t>. Как се помни и разказва национален герой: предизвикателствата пред приключенския образ на Васил Левски в киното и телевизията</w:t>
      </w:r>
    </w:p>
    <w:p w14:paraId="1BFB80CC" w14:textId="62AA7496" w:rsidR="00A825F2" w:rsidRDefault="00DA4217" w:rsidP="00DA4217">
      <w:r>
        <w:t xml:space="preserve">Владимир Терзиев. Двама непознати проучватели на Васил Левски: д-р Константин </w:t>
      </w:r>
      <w:proofErr w:type="spellStart"/>
      <w:r>
        <w:t>Кантарев</w:t>
      </w:r>
      <w:proofErr w:type="spellEnd"/>
      <w:r>
        <w:t xml:space="preserve"> и д-р Васил Стефанов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C6"/>
    <w:rsid w:val="00880BC6"/>
    <w:rsid w:val="0089545E"/>
    <w:rsid w:val="00DA4217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C58D0-71DC-4B3A-8CEA-62415936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2024-10-28T11:33:00Z</dcterms:created>
  <dcterms:modified xsi:type="dcterms:W3CDTF">2024-10-28T11:33:00Z</dcterms:modified>
</cp:coreProperties>
</file>