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06B7" w14:textId="77777777" w:rsidR="005F3037" w:rsidRPr="005F3037" w:rsidRDefault="005F3037" w:rsidP="005F3037">
      <w:r w:rsidRPr="005F3037">
        <w:t>Използвани съкращения</w:t>
      </w:r>
      <w:r w:rsidRPr="005F3037">
        <w:br/>
        <w:t>Увод</w:t>
      </w:r>
      <w:r w:rsidRPr="005F3037">
        <w:br/>
      </w:r>
      <w:r w:rsidRPr="005F3037">
        <w:rPr>
          <w:b/>
          <w:bCs/>
        </w:rPr>
        <w:t>Възникване и развитие на идеята за общ фактически състав на неоснователното обогатяване и на субсидиарната догма</w:t>
      </w:r>
    </w:p>
    <w:p w14:paraId="3DF585B4" w14:textId="77777777" w:rsidR="005F3037" w:rsidRPr="005F3037" w:rsidRDefault="005F3037" w:rsidP="005F3037">
      <w:pPr>
        <w:numPr>
          <w:ilvl w:val="0"/>
          <w:numId w:val="1"/>
        </w:numPr>
      </w:pPr>
      <w:r w:rsidRPr="005F3037">
        <w:t xml:space="preserve">От </w:t>
      </w:r>
      <w:proofErr w:type="spellStart"/>
      <w:r w:rsidRPr="005F3037">
        <w:t>римскоправните</w:t>
      </w:r>
      <w:proofErr w:type="spellEnd"/>
      <w:r w:rsidRPr="005F3037">
        <w:t xml:space="preserve"> </w:t>
      </w:r>
      <w:proofErr w:type="spellStart"/>
      <w:r w:rsidRPr="005F3037">
        <w:t>кондикции</w:t>
      </w:r>
      <w:proofErr w:type="spellEnd"/>
      <w:r w:rsidRPr="005F3037">
        <w:t xml:space="preserve"> към общ иск за неоснователно обогатяване</w:t>
      </w:r>
    </w:p>
    <w:p w14:paraId="0F172176" w14:textId="77777777" w:rsidR="005F3037" w:rsidRPr="005F3037" w:rsidRDefault="005F3037" w:rsidP="005F3037">
      <w:pPr>
        <w:numPr>
          <w:ilvl w:val="1"/>
          <w:numId w:val="1"/>
        </w:numPr>
      </w:pPr>
      <w:r w:rsidRPr="005F3037">
        <w:t xml:space="preserve">Еволюция на идеята за недопустимост на неоснователното обогатяване в системата на </w:t>
      </w:r>
      <w:proofErr w:type="spellStart"/>
      <w:r w:rsidRPr="005F3037">
        <w:t>кондикциите</w:t>
      </w:r>
      <w:proofErr w:type="spellEnd"/>
    </w:p>
    <w:p w14:paraId="056B61E5" w14:textId="77777777" w:rsidR="005F3037" w:rsidRPr="005F3037" w:rsidRDefault="005F3037" w:rsidP="005F3037">
      <w:pPr>
        <w:numPr>
          <w:ilvl w:val="2"/>
          <w:numId w:val="1"/>
        </w:numPr>
      </w:pPr>
      <w:proofErr w:type="spellStart"/>
      <w:r w:rsidRPr="005F3037">
        <w:t>Кондикциите</w:t>
      </w:r>
      <w:proofErr w:type="spellEnd"/>
      <w:r w:rsidRPr="005F3037">
        <w:t xml:space="preserve"> в древното и </w:t>
      </w:r>
      <w:proofErr w:type="spellStart"/>
      <w:r w:rsidRPr="005F3037">
        <w:t>предкласическото</w:t>
      </w:r>
      <w:proofErr w:type="spellEnd"/>
      <w:r w:rsidRPr="005F3037">
        <w:t xml:space="preserve"> римско право</w:t>
      </w:r>
    </w:p>
    <w:p w14:paraId="0397403F" w14:textId="77777777" w:rsidR="005F3037" w:rsidRPr="005F3037" w:rsidRDefault="005F3037" w:rsidP="005F3037">
      <w:pPr>
        <w:numPr>
          <w:ilvl w:val="1"/>
          <w:numId w:val="1"/>
        </w:numPr>
      </w:pPr>
      <w:r w:rsidRPr="005F3037">
        <w:t xml:space="preserve">Обща характеристика на </w:t>
      </w:r>
      <w:proofErr w:type="spellStart"/>
      <w:r w:rsidRPr="005F3037">
        <w:t>кондикциите</w:t>
      </w:r>
      <w:proofErr w:type="spellEnd"/>
      <w:r w:rsidRPr="005F3037">
        <w:t xml:space="preserve"> в класическото и </w:t>
      </w:r>
      <w:proofErr w:type="spellStart"/>
      <w:r w:rsidRPr="005F3037">
        <w:t>следкласическото</w:t>
      </w:r>
      <w:proofErr w:type="spellEnd"/>
      <w:r w:rsidRPr="005F3037">
        <w:t xml:space="preserve"> право</w:t>
      </w:r>
    </w:p>
    <w:p w14:paraId="5C887140" w14:textId="77777777" w:rsidR="005F3037" w:rsidRPr="005F3037" w:rsidRDefault="005F3037" w:rsidP="005F3037">
      <w:pPr>
        <w:numPr>
          <w:ilvl w:val="1"/>
          <w:numId w:val="1"/>
        </w:numPr>
      </w:pPr>
      <w:proofErr w:type="spellStart"/>
      <w:r w:rsidRPr="005F3037">
        <w:t>Кондикциите</w:t>
      </w:r>
      <w:proofErr w:type="spellEnd"/>
      <w:r w:rsidRPr="005F3037">
        <w:t xml:space="preserve"> в епохата на Юстиниан и </w:t>
      </w:r>
      <w:proofErr w:type="spellStart"/>
      <w:r w:rsidRPr="005F3037">
        <w:t>Corpus</w:t>
      </w:r>
      <w:proofErr w:type="spellEnd"/>
      <w:r w:rsidRPr="005F3037">
        <w:t xml:space="preserve"> </w:t>
      </w:r>
      <w:proofErr w:type="spellStart"/>
      <w:r w:rsidRPr="005F3037">
        <w:t>Iuris</w:t>
      </w:r>
      <w:proofErr w:type="spellEnd"/>
      <w:r w:rsidRPr="005F3037">
        <w:t xml:space="preserve"> </w:t>
      </w:r>
      <w:proofErr w:type="spellStart"/>
      <w:r w:rsidRPr="005F3037">
        <w:t>Civilis</w:t>
      </w:r>
      <w:proofErr w:type="spellEnd"/>
    </w:p>
    <w:p w14:paraId="796D7F36" w14:textId="77777777" w:rsidR="005F3037" w:rsidRPr="005F3037" w:rsidRDefault="005F3037" w:rsidP="005F3037">
      <w:pPr>
        <w:numPr>
          <w:ilvl w:val="1"/>
          <w:numId w:val="1"/>
        </w:numPr>
      </w:pPr>
      <w:proofErr w:type="spellStart"/>
      <w:r w:rsidRPr="005F3037">
        <w:t>Condictio</w:t>
      </w:r>
      <w:proofErr w:type="spellEnd"/>
      <w:r w:rsidRPr="005F3037">
        <w:t xml:space="preserve">, </w:t>
      </w:r>
      <w:proofErr w:type="spellStart"/>
      <w:r w:rsidRPr="005F3037">
        <w:t>aequitas</w:t>
      </w:r>
      <w:proofErr w:type="spellEnd"/>
      <w:r w:rsidRPr="005F3037">
        <w:t xml:space="preserve"> и формулата - </w:t>
      </w:r>
      <w:proofErr w:type="spellStart"/>
      <w:r w:rsidRPr="005F3037">
        <w:t>nam</w:t>
      </w:r>
      <w:proofErr w:type="spellEnd"/>
      <w:r w:rsidRPr="005F3037">
        <w:t xml:space="preserve"> </w:t>
      </w:r>
      <w:proofErr w:type="spellStart"/>
      <w:r w:rsidRPr="005F3037">
        <w:t>hoc</w:t>
      </w:r>
      <w:proofErr w:type="spellEnd"/>
      <w:r w:rsidRPr="005F3037">
        <w:t xml:space="preserve"> </w:t>
      </w:r>
      <w:proofErr w:type="spellStart"/>
      <w:r w:rsidRPr="005F3037">
        <w:t>natura</w:t>
      </w:r>
      <w:proofErr w:type="spellEnd"/>
      <w:r w:rsidRPr="005F3037">
        <w:t xml:space="preserve"> </w:t>
      </w:r>
      <w:proofErr w:type="spellStart"/>
      <w:r w:rsidRPr="005F3037">
        <w:t>aequum</w:t>
      </w:r>
      <w:proofErr w:type="spellEnd"/>
      <w:r w:rsidRPr="005F3037">
        <w:t xml:space="preserve"> </w:t>
      </w:r>
      <w:proofErr w:type="spellStart"/>
      <w:r w:rsidRPr="005F3037">
        <w:t>est</w:t>
      </w:r>
      <w:proofErr w:type="spellEnd"/>
      <w:r w:rsidRPr="005F3037">
        <w:t xml:space="preserve"> </w:t>
      </w:r>
      <w:proofErr w:type="spellStart"/>
      <w:r w:rsidRPr="005F3037">
        <w:t>neminem</w:t>
      </w:r>
      <w:proofErr w:type="spellEnd"/>
      <w:r w:rsidRPr="005F3037">
        <w:t xml:space="preserve"> </w:t>
      </w:r>
      <w:proofErr w:type="spellStart"/>
      <w:r w:rsidRPr="005F3037">
        <w:t>cum</w:t>
      </w:r>
      <w:proofErr w:type="spellEnd"/>
      <w:r w:rsidRPr="005F3037">
        <w:t xml:space="preserve"> </w:t>
      </w:r>
      <w:proofErr w:type="spellStart"/>
      <w:r w:rsidRPr="005F3037">
        <w:t>alterius</w:t>
      </w:r>
      <w:proofErr w:type="spellEnd"/>
      <w:r w:rsidRPr="005F3037">
        <w:t xml:space="preserve"> </w:t>
      </w:r>
      <w:proofErr w:type="spellStart"/>
      <w:r w:rsidRPr="005F3037">
        <w:t>detrimento</w:t>
      </w:r>
      <w:proofErr w:type="spellEnd"/>
      <w:r w:rsidRPr="005F3037">
        <w:t xml:space="preserve"> </w:t>
      </w:r>
      <w:proofErr w:type="spellStart"/>
      <w:r w:rsidRPr="005F3037">
        <w:t>fieri</w:t>
      </w:r>
      <w:proofErr w:type="spellEnd"/>
      <w:r w:rsidRPr="005F3037">
        <w:t xml:space="preserve"> </w:t>
      </w:r>
      <w:proofErr w:type="spellStart"/>
      <w:r w:rsidRPr="005F3037">
        <w:t>locupletiorem</w:t>
      </w:r>
      <w:proofErr w:type="spellEnd"/>
    </w:p>
    <w:p w14:paraId="78B62816" w14:textId="77777777" w:rsidR="005F3037" w:rsidRPr="005F3037" w:rsidRDefault="005F3037" w:rsidP="005F3037">
      <w:pPr>
        <w:numPr>
          <w:ilvl w:val="1"/>
          <w:numId w:val="1"/>
        </w:numPr>
      </w:pPr>
      <w:r w:rsidRPr="005F3037">
        <w:t xml:space="preserve">Отговорност за неоснователно обогатяване извън системата на </w:t>
      </w:r>
      <w:proofErr w:type="spellStart"/>
      <w:r w:rsidRPr="005F3037">
        <w:t>кондикциите</w:t>
      </w:r>
      <w:proofErr w:type="spellEnd"/>
      <w:r w:rsidRPr="005F3037">
        <w:t xml:space="preserve"> - </w:t>
      </w:r>
      <w:proofErr w:type="spellStart"/>
      <w:r w:rsidRPr="005F3037">
        <w:t>actio</w:t>
      </w:r>
      <w:proofErr w:type="spellEnd"/>
      <w:r w:rsidRPr="005F3037">
        <w:t xml:space="preserve"> </w:t>
      </w:r>
      <w:proofErr w:type="spellStart"/>
      <w:r w:rsidRPr="005F3037">
        <w:t>de</w:t>
      </w:r>
      <w:proofErr w:type="spellEnd"/>
      <w:r w:rsidRPr="005F3037">
        <w:t xml:space="preserve"> </w:t>
      </w:r>
      <w:proofErr w:type="spellStart"/>
      <w:r w:rsidRPr="005F3037">
        <w:t>in</w:t>
      </w:r>
      <w:proofErr w:type="spellEnd"/>
      <w:r w:rsidRPr="005F3037">
        <w:t xml:space="preserve"> </w:t>
      </w:r>
      <w:proofErr w:type="spellStart"/>
      <w:r w:rsidRPr="005F3037">
        <w:t>rem</w:t>
      </w:r>
      <w:proofErr w:type="spellEnd"/>
      <w:r w:rsidRPr="005F3037">
        <w:t xml:space="preserve"> </w:t>
      </w:r>
      <w:proofErr w:type="spellStart"/>
      <w:r w:rsidRPr="005F3037">
        <w:t>verso</w:t>
      </w:r>
      <w:proofErr w:type="spellEnd"/>
    </w:p>
    <w:p w14:paraId="7F2CBC5D" w14:textId="77777777" w:rsidR="005F3037" w:rsidRPr="005F3037" w:rsidRDefault="005F3037" w:rsidP="005F3037">
      <w:pPr>
        <w:numPr>
          <w:ilvl w:val="0"/>
          <w:numId w:val="1"/>
        </w:numPr>
      </w:pPr>
      <w:r w:rsidRPr="005F3037">
        <w:t xml:space="preserve">Развитие на идеята за общ иск за неоснователно обогатяване през Средновековието в учението на </w:t>
      </w:r>
      <w:proofErr w:type="spellStart"/>
      <w:r w:rsidRPr="005F3037">
        <w:t>глосаторите</w:t>
      </w:r>
      <w:proofErr w:type="spellEnd"/>
      <w:r w:rsidRPr="005F3037">
        <w:t xml:space="preserve"> и </w:t>
      </w:r>
      <w:proofErr w:type="spellStart"/>
      <w:r w:rsidRPr="005F3037">
        <w:t>постглосаторите</w:t>
      </w:r>
      <w:proofErr w:type="spellEnd"/>
    </w:p>
    <w:p w14:paraId="72433D09" w14:textId="77777777" w:rsidR="005F3037" w:rsidRPr="005F3037" w:rsidRDefault="005F3037" w:rsidP="005F3037">
      <w:pPr>
        <w:numPr>
          <w:ilvl w:val="0"/>
          <w:numId w:val="1"/>
        </w:numPr>
      </w:pPr>
      <w:proofErr w:type="spellStart"/>
      <w:r w:rsidRPr="005F3037">
        <w:t>Канонистите</w:t>
      </w:r>
      <w:proofErr w:type="spellEnd"/>
      <w:r w:rsidRPr="005F3037">
        <w:t xml:space="preserve">, общата забрана за неоснователно обогатяване и доктрината на Хуго </w:t>
      </w:r>
      <w:proofErr w:type="spellStart"/>
      <w:r w:rsidRPr="005F3037">
        <w:t>Гроций</w:t>
      </w:r>
      <w:proofErr w:type="spellEnd"/>
    </w:p>
    <w:p w14:paraId="188968D9" w14:textId="77777777" w:rsidR="005F3037" w:rsidRPr="005F3037" w:rsidRDefault="005F3037" w:rsidP="005F3037">
      <w:pPr>
        <w:numPr>
          <w:ilvl w:val="0"/>
          <w:numId w:val="1"/>
        </w:numPr>
      </w:pPr>
      <w:proofErr w:type="spellStart"/>
      <w:r w:rsidRPr="005F3037">
        <w:t>Vesrsionsklage</w:t>
      </w:r>
      <w:proofErr w:type="spellEnd"/>
      <w:r w:rsidRPr="005F3037">
        <w:t xml:space="preserve"> като общ иск за неоснователно обогатяване, </w:t>
      </w:r>
      <w:proofErr w:type="spellStart"/>
      <w:r w:rsidRPr="005F3037">
        <w:t>usus</w:t>
      </w:r>
      <w:proofErr w:type="spellEnd"/>
      <w:r w:rsidRPr="005F3037">
        <w:t xml:space="preserve"> </w:t>
      </w:r>
      <w:proofErr w:type="spellStart"/>
      <w:r w:rsidRPr="005F3037">
        <w:t>modernus</w:t>
      </w:r>
      <w:proofErr w:type="spellEnd"/>
      <w:r w:rsidRPr="005F3037">
        <w:t xml:space="preserve"> </w:t>
      </w:r>
      <w:proofErr w:type="spellStart"/>
      <w:r w:rsidRPr="005F3037">
        <w:t>pandectarum</w:t>
      </w:r>
      <w:proofErr w:type="spellEnd"/>
      <w:r w:rsidRPr="005F3037">
        <w:t xml:space="preserve"> и </w:t>
      </w:r>
      <w:proofErr w:type="spellStart"/>
      <w:r w:rsidRPr="005F3037">
        <w:t>естественоправните</w:t>
      </w:r>
      <w:proofErr w:type="spellEnd"/>
      <w:r w:rsidRPr="005F3037">
        <w:t xml:space="preserve"> кодификации</w:t>
      </w:r>
    </w:p>
    <w:p w14:paraId="6A8819EE" w14:textId="77777777" w:rsidR="005F3037" w:rsidRPr="005F3037" w:rsidRDefault="005F3037" w:rsidP="005F3037">
      <w:pPr>
        <w:numPr>
          <w:ilvl w:val="0"/>
          <w:numId w:val="1"/>
        </w:numPr>
      </w:pPr>
      <w:r w:rsidRPr="005F3037">
        <w:t xml:space="preserve">Значение на теорията на </w:t>
      </w:r>
      <w:proofErr w:type="spellStart"/>
      <w:r w:rsidRPr="005F3037">
        <w:t>Савини</w:t>
      </w:r>
      <w:proofErr w:type="spellEnd"/>
      <w:r w:rsidRPr="005F3037">
        <w:t xml:space="preserve"> и приемането на </w:t>
      </w:r>
      <w:proofErr w:type="spellStart"/>
      <w:r w:rsidRPr="005F3037">
        <w:t>Bürgerliches</w:t>
      </w:r>
      <w:proofErr w:type="spellEnd"/>
      <w:r w:rsidRPr="005F3037">
        <w:t xml:space="preserve"> </w:t>
      </w:r>
      <w:proofErr w:type="spellStart"/>
      <w:r w:rsidRPr="005F3037">
        <w:t>Gesetzbuch</w:t>
      </w:r>
      <w:proofErr w:type="spellEnd"/>
      <w:r w:rsidRPr="005F3037">
        <w:t xml:space="preserve"> за утвърждаване на концепцията за единен фактически състав на неоснователното обогатяване в германския правен кръг</w:t>
      </w:r>
    </w:p>
    <w:p w14:paraId="0257BC25" w14:textId="77777777" w:rsidR="005F3037" w:rsidRPr="005F3037" w:rsidRDefault="005F3037" w:rsidP="005F3037">
      <w:pPr>
        <w:numPr>
          <w:ilvl w:val="0"/>
          <w:numId w:val="1"/>
        </w:numPr>
      </w:pPr>
      <w:r w:rsidRPr="005F3037">
        <w:t xml:space="preserve">Развитието на </w:t>
      </w:r>
      <w:proofErr w:type="spellStart"/>
      <w:r w:rsidRPr="005F3037">
        <w:t>actio</w:t>
      </w:r>
      <w:proofErr w:type="spellEnd"/>
      <w:r w:rsidRPr="005F3037">
        <w:t xml:space="preserve"> </w:t>
      </w:r>
      <w:proofErr w:type="spellStart"/>
      <w:r w:rsidRPr="005F3037">
        <w:t>de</w:t>
      </w:r>
      <w:proofErr w:type="spellEnd"/>
      <w:r w:rsidRPr="005F3037">
        <w:t xml:space="preserve"> </w:t>
      </w:r>
      <w:proofErr w:type="spellStart"/>
      <w:r w:rsidRPr="005F3037">
        <w:t>in</w:t>
      </w:r>
      <w:proofErr w:type="spellEnd"/>
      <w:r w:rsidRPr="005F3037">
        <w:t xml:space="preserve"> </w:t>
      </w:r>
      <w:proofErr w:type="spellStart"/>
      <w:r w:rsidRPr="005F3037">
        <w:t>rem</w:t>
      </w:r>
      <w:proofErr w:type="spellEnd"/>
      <w:r w:rsidRPr="005F3037">
        <w:t xml:space="preserve"> </w:t>
      </w:r>
      <w:proofErr w:type="spellStart"/>
      <w:r w:rsidRPr="005F3037">
        <w:t>verso</w:t>
      </w:r>
      <w:proofErr w:type="spellEnd"/>
      <w:r w:rsidRPr="005F3037">
        <w:t xml:space="preserve"> като общ иск за неоснователно обогатяване във Франция и теорията на </w:t>
      </w:r>
      <w:proofErr w:type="spellStart"/>
      <w:r w:rsidRPr="005F3037">
        <w:t>Потие</w:t>
      </w:r>
      <w:proofErr w:type="spellEnd"/>
      <w:r w:rsidRPr="005F3037">
        <w:t xml:space="preserve"> във Франция</w:t>
      </w:r>
    </w:p>
    <w:p w14:paraId="7AD99481" w14:textId="77777777" w:rsidR="005F3037" w:rsidRPr="005F3037" w:rsidRDefault="005F3037" w:rsidP="005F3037">
      <w:pPr>
        <w:numPr>
          <w:ilvl w:val="0"/>
          <w:numId w:val="1"/>
        </w:numPr>
      </w:pPr>
      <w:r w:rsidRPr="005F3037">
        <w:t>Възприемане на института на общия иск за неоснователно обогатяване в българското право</w:t>
      </w:r>
    </w:p>
    <w:p w14:paraId="08231A7F" w14:textId="77777777" w:rsidR="005F3037" w:rsidRPr="005F3037" w:rsidRDefault="005F3037" w:rsidP="005F3037">
      <w:pPr>
        <w:numPr>
          <w:ilvl w:val="1"/>
          <w:numId w:val="1"/>
        </w:numPr>
      </w:pPr>
      <w:r w:rsidRPr="005F3037">
        <w:t xml:space="preserve">Рецепция на института на неоснователното обогатяване и концепцията за общ иск за неоснователно обогатяване в следосвобожденското ни право. Субсидиарност на </w:t>
      </w:r>
      <w:proofErr w:type="spellStart"/>
      <w:r w:rsidRPr="005F3037">
        <w:t>actio</w:t>
      </w:r>
      <w:proofErr w:type="spellEnd"/>
      <w:r w:rsidRPr="005F3037">
        <w:t xml:space="preserve"> </w:t>
      </w:r>
      <w:proofErr w:type="spellStart"/>
      <w:r w:rsidRPr="005F3037">
        <w:t>de</w:t>
      </w:r>
      <w:proofErr w:type="spellEnd"/>
      <w:r w:rsidRPr="005F3037">
        <w:t xml:space="preserve"> </w:t>
      </w:r>
      <w:proofErr w:type="spellStart"/>
      <w:r w:rsidRPr="005F3037">
        <w:t>in</w:t>
      </w:r>
      <w:proofErr w:type="spellEnd"/>
      <w:r w:rsidRPr="005F3037">
        <w:t xml:space="preserve"> </w:t>
      </w:r>
      <w:proofErr w:type="spellStart"/>
      <w:r w:rsidRPr="005F3037">
        <w:t>rem</w:t>
      </w:r>
      <w:proofErr w:type="spellEnd"/>
      <w:r w:rsidRPr="005F3037">
        <w:t xml:space="preserve"> </w:t>
      </w:r>
      <w:proofErr w:type="spellStart"/>
      <w:r w:rsidRPr="005F3037">
        <w:t>verso</w:t>
      </w:r>
      <w:proofErr w:type="spellEnd"/>
    </w:p>
    <w:p w14:paraId="45BC2778" w14:textId="77777777" w:rsidR="005F3037" w:rsidRPr="005F3037" w:rsidRDefault="005F3037" w:rsidP="005F3037">
      <w:pPr>
        <w:numPr>
          <w:ilvl w:val="1"/>
          <w:numId w:val="1"/>
        </w:numPr>
      </w:pPr>
      <w:r w:rsidRPr="005F3037">
        <w:t>Регламентация на генералния иск за неоснователно обогатяване според сега действащата уредба и нормативно закрепване на субсидиарното правило</w:t>
      </w:r>
    </w:p>
    <w:p w14:paraId="5E42FC4F" w14:textId="77777777" w:rsidR="005F3037" w:rsidRPr="005F3037" w:rsidRDefault="005F3037" w:rsidP="005F3037">
      <w:pPr>
        <w:numPr>
          <w:ilvl w:val="0"/>
          <w:numId w:val="1"/>
        </w:numPr>
      </w:pPr>
      <w:r w:rsidRPr="005F3037">
        <w:t>Формулиране и обосноваване на субсидиарната догма</w:t>
      </w:r>
    </w:p>
    <w:p w14:paraId="4AD65B1C" w14:textId="77777777" w:rsidR="005F3037" w:rsidRPr="005F3037" w:rsidRDefault="005F3037" w:rsidP="005F3037">
      <w:pPr>
        <w:numPr>
          <w:ilvl w:val="1"/>
          <w:numId w:val="1"/>
        </w:numPr>
      </w:pPr>
      <w:r w:rsidRPr="005F3037">
        <w:t>Въведение в проблема - липсата на друг иск и смисловите инверсии на думата субсидиарен в правния дискурс</w:t>
      </w:r>
    </w:p>
    <w:p w14:paraId="1C72170B" w14:textId="77777777" w:rsidR="005F3037" w:rsidRPr="005F3037" w:rsidRDefault="005F3037" w:rsidP="005F3037">
      <w:pPr>
        <w:numPr>
          <w:ilvl w:val="1"/>
          <w:numId w:val="1"/>
        </w:numPr>
      </w:pPr>
      <w:r w:rsidRPr="005F3037">
        <w:t>Възникване и формулиране на субсидиарното правило във Франция и страните, принадлежащи към романското правно семейство</w:t>
      </w:r>
    </w:p>
    <w:p w14:paraId="5FEABA9D" w14:textId="77777777" w:rsidR="005F3037" w:rsidRPr="005F3037" w:rsidRDefault="005F3037" w:rsidP="005F3037">
      <w:pPr>
        <w:numPr>
          <w:ilvl w:val="2"/>
          <w:numId w:val="1"/>
        </w:numPr>
      </w:pPr>
      <w:proofErr w:type="spellStart"/>
      <w:r w:rsidRPr="005F3037">
        <w:lastRenderedPageBreak/>
        <w:t>Извънкодификационният</w:t>
      </w:r>
      <w:proofErr w:type="spellEnd"/>
      <w:r w:rsidRPr="005F3037">
        <w:t xml:space="preserve"> характер на </w:t>
      </w:r>
      <w:proofErr w:type="spellStart"/>
      <w:r w:rsidRPr="005F3037">
        <w:t>actio</w:t>
      </w:r>
      <w:proofErr w:type="spellEnd"/>
      <w:r w:rsidRPr="005F3037">
        <w:t xml:space="preserve"> </w:t>
      </w:r>
      <w:proofErr w:type="spellStart"/>
      <w:r w:rsidRPr="005F3037">
        <w:t>de</w:t>
      </w:r>
      <w:proofErr w:type="spellEnd"/>
      <w:r w:rsidRPr="005F3037">
        <w:t xml:space="preserve"> </w:t>
      </w:r>
      <w:proofErr w:type="spellStart"/>
      <w:r w:rsidRPr="005F3037">
        <w:t>in</w:t>
      </w:r>
      <w:proofErr w:type="spellEnd"/>
      <w:r w:rsidRPr="005F3037">
        <w:t xml:space="preserve"> </w:t>
      </w:r>
      <w:proofErr w:type="spellStart"/>
      <w:r w:rsidRPr="005F3037">
        <w:t>rem</w:t>
      </w:r>
      <w:proofErr w:type="spellEnd"/>
      <w:r w:rsidRPr="005F3037">
        <w:t xml:space="preserve"> </w:t>
      </w:r>
      <w:proofErr w:type="spellStart"/>
      <w:r w:rsidRPr="005F3037">
        <w:t>verso</w:t>
      </w:r>
      <w:proofErr w:type="spellEnd"/>
      <w:r w:rsidRPr="005F3037">
        <w:t>, теорията за йерархията на източниците и естествената справедливост</w:t>
      </w:r>
    </w:p>
    <w:p w14:paraId="4B060D06" w14:textId="77777777" w:rsidR="005F3037" w:rsidRPr="005F3037" w:rsidRDefault="005F3037" w:rsidP="005F3037">
      <w:pPr>
        <w:numPr>
          <w:ilvl w:val="2"/>
          <w:numId w:val="1"/>
        </w:numPr>
      </w:pPr>
      <w:r w:rsidRPr="005F3037">
        <w:t xml:space="preserve">Изискването за липса на друг иск като последица от извънредния характер на </w:t>
      </w:r>
      <w:proofErr w:type="spellStart"/>
      <w:r w:rsidRPr="005F3037">
        <w:t>actio</w:t>
      </w:r>
      <w:proofErr w:type="spellEnd"/>
      <w:r w:rsidRPr="005F3037">
        <w:t xml:space="preserve"> </w:t>
      </w:r>
      <w:proofErr w:type="spellStart"/>
      <w:r w:rsidRPr="005F3037">
        <w:t>de</w:t>
      </w:r>
      <w:proofErr w:type="spellEnd"/>
      <w:r w:rsidRPr="005F3037">
        <w:t xml:space="preserve"> </w:t>
      </w:r>
      <w:proofErr w:type="spellStart"/>
      <w:r w:rsidRPr="005F3037">
        <w:t>in</w:t>
      </w:r>
      <w:proofErr w:type="spellEnd"/>
      <w:r w:rsidRPr="005F3037">
        <w:t xml:space="preserve"> </w:t>
      </w:r>
      <w:proofErr w:type="spellStart"/>
      <w:r w:rsidRPr="005F3037">
        <w:t>rem</w:t>
      </w:r>
      <w:proofErr w:type="spellEnd"/>
      <w:r w:rsidRPr="005F3037">
        <w:t xml:space="preserve"> </w:t>
      </w:r>
      <w:proofErr w:type="spellStart"/>
      <w:r w:rsidRPr="005F3037">
        <w:t>verso</w:t>
      </w:r>
      <w:proofErr w:type="spellEnd"/>
    </w:p>
    <w:p w14:paraId="422E7FEA" w14:textId="77777777" w:rsidR="005F3037" w:rsidRPr="005F3037" w:rsidRDefault="005F3037" w:rsidP="005F3037">
      <w:pPr>
        <w:numPr>
          <w:ilvl w:val="2"/>
          <w:numId w:val="1"/>
        </w:numPr>
      </w:pPr>
      <w:r w:rsidRPr="005F3037">
        <w:t xml:space="preserve">Субсидиарност и разбирането за </w:t>
      </w:r>
      <w:proofErr w:type="spellStart"/>
      <w:r w:rsidRPr="005F3037">
        <w:t>actio</w:t>
      </w:r>
      <w:proofErr w:type="spellEnd"/>
      <w:r w:rsidRPr="005F3037">
        <w:t xml:space="preserve"> </w:t>
      </w:r>
      <w:proofErr w:type="spellStart"/>
      <w:r w:rsidRPr="005F3037">
        <w:t>de</w:t>
      </w:r>
      <w:proofErr w:type="spellEnd"/>
      <w:r w:rsidRPr="005F3037">
        <w:t xml:space="preserve"> </w:t>
      </w:r>
      <w:proofErr w:type="spellStart"/>
      <w:r w:rsidRPr="005F3037">
        <w:t>in</w:t>
      </w:r>
      <w:proofErr w:type="spellEnd"/>
      <w:r w:rsidRPr="005F3037">
        <w:t xml:space="preserve"> </w:t>
      </w:r>
      <w:proofErr w:type="spellStart"/>
      <w:r w:rsidRPr="005F3037">
        <w:t>rem</w:t>
      </w:r>
      <w:proofErr w:type="spellEnd"/>
      <w:r w:rsidRPr="005F3037">
        <w:t xml:space="preserve"> </w:t>
      </w:r>
      <w:proofErr w:type="spellStart"/>
      <w:r w:rsidRPr="005F3037">
        <w:t>verso</w:t>
      </w:r>
      <w:proofErr w:type="spellEnd"/>
      <w:r w:rsidRPr="005F3037">
        <w:t xml:space="preserve"> като средство за преодоляване на празноти в правото</w:t>
      </w:r>
    </w:p>
    <w:p w14:paraId="0CEDFA98" w14:textId="77777777" w:rsidR="005F3037" w:rsidRPr="005F3037" w:rsidRDefault="005F3037" w:rsidP="005F3037">
      <w:pPr>
        <w:numPr>
          <w:ilvl w:val="2"/>
          <w:numId w:val="1"/>
        </w:numPr>
      </w:pPr>
      <w:r w:rsidRPr="005F3037">
        <w:t xml:space="preserve">Необходимостта да "няма друг иск" и забраната за </w:t>
      </w:r>
      <w:proofErr w:type="spellStart"/>
      <w:r w:rsidRPr="005F3037">
        <w:t>fraus</w:t>
      </w:r>
      <w:proofErr w:type="spellEnd"/>
      <w:r w:rsidRPr="005F3037">
        <w:t xml:space="preserve"> </w:t>
      </w:r>
      <w:proofErr w:type="spellStart"/>
      <w:r w:rsidRPr="005F3037">
        <w:t>legis</w:t>
      </w:r>
      <w:proofErr w:type="spellEnd"/>
    </w:p>
    <w:p w14:paraId="20B350BE" w14:textId="77777777" w:rsidR="005F3037" w:rsidRPr="005F3037" w:rsidRDefault="005F3037" w:rsidP="005F3037">
      <w:pPr>
        <w:numPr>
          <w:ilvl w:val="2"/>
          <w:numId w:val="1"/>
        </w:numPr>
      </w:pPr>
      <w:r w:rsidRPr="005F3037">
        <w:t xml:space="preserve">Допълващата и </w:t>
      </w:r>
      <w:proofErr w:type="spellStart"/>
      <w:r w:rsidRPr="005F3037">
        <w:t>корективна</w:t>
      </w:r>
      <w:proofErr w:type="spellEnd"/>
      <w:r w:rsidRPr="005F3037">
        <w:t xml:space="preserve"> функция на неоснователното обогатяване като причина за субсидиарността</w:t>
      </w:r>
    </w:p>
    <w:p w14:paraId="1A2D535B" w14:textId="77777777" w:rsidR="005F3037" w:rsidRPr="005F3037" w:rsidRDefault="005F3037" w:rsidP="005F3037">
      <w:pPr>
        <w:numPr>
          <w:ilvl w:val="1"/>
          <w:numId w:val="1"/>
        </w:numPr>
      </w:pPr>
      <w:r w:rsidRPr="005F3037">
        <w:t>Възникване и формулиране на субсидиарното правило в Германия и страните, принадлежащи към германското правно семейство</w:t>
      </w:r>
    </w:p>
    <w:p w14:paraId="57E384BA" w14:textId="77777777" w:rsidR="005F3037" w:rsidRPr="005F3037" w:rsidRDefault="005F3037" w:rsidP="005F3037">
      <w:r w:rsidRPr="005F3037">
        <w:rPr>
          <w:b/>
          <w:bCs/>
        </w:rPr>
        <w:t>Субсидиарността като елемент от фактическия състав на иска по чл. 59 ЗЗД</w:t>
      </w:r>
    </w:p>
    <w:p w14:paraId="4E67B607" w14:textId="77777777" w:rsidR="005F3037" w:rsidRPr="005F3037" w:rsidRDefault="005F3037" w:rsidP="005F3037">
      <w:pPr>
        <w:numPr>
          <w:ilvl w:val="0"/>
          <w:numId w:val="2"/>
        </w:numPr>
      </w:pPr>
      <w:r w:rsidRPr="005F3037">
        <w:t>Субсидиарност на общия иск за неоснователно обогатяване - понятие и правна същност</w:t>
      </w:r>
    </w:p>
    <w:p w14:paraId="7BBEF7F1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Терминологични бележки</w:t>
      </w:r>
    </w:p>
    <w:p w14:paraId="683ACABD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Понятие за субсидиарност на общия иск за неоснователно обогатяване</w:t>
      </w:r>
    </w:p>
    <w:p w14:paraId="3280ADF8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>Дефиниране на субсидиарността на общия иск за неоснователно обогатяване в чуждестранната доктрина</w:t>
      </w:r>
    </w:p>
    <w:p w14:paraId="0D9EDFDC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>Дефиниране на субсидиарността на общия иск за неоснователно обогатяване в българската доктрина</w:t>
      </w:r>
    </w:p>
    <w:p w14:paraId="22FEA974" w14:textId="77777777" w:rsidR="005F3037" w:rsidRPr="005F3037" w:rsidRDefault="005F3037" w:rsidP="005F3037">
      <w:pPr>
        <w:numPr>
          <w:ilvl w:val="0"/>
          <w:numId w:val="2"/>
        </w:numPr>
      </w:pPr>
      <w:r w:rsidRPr="005F3037">
        <w:t>Развитие на правно-догматичните възгледи относно субсидиарността на общия иск за неоснователно обогатяване</w:t>
      </w:r>
    </w:p>
    <w:p w14:paraId="1EB79944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Субсидиарността, обяснена чрез несамостоятелния и вторичен характер на доктрината на неоснователното обогатяване</w:t>
      </w:r>
    </w:p>
    <w:p w14:paraId="047F7C2E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 xml:space="preserve">Субсидиарността като преформулиране на правилото </w:t>
      </w:r>
      <w:proofErr w:type="spellStart"/>
      <w:r w:rsidRPr="005F3037">
        <w:t>lex</w:t>
      </w:r>
      <w:proofErr w:type="spellEnd"/>
      <w:r w:rsidRPr="005F3037">
        <w:t xml:space="preserve"> </w:t>
      </w:r>
      <w:proofErr w:type="spellStart"/>
      <w:r w:rsidRPr="005F3037">
        <w:t>specialis</w:t>
      </w:r>
      <w:proofErr w:type="spellEnd"/>
      <w:r w:rsidRPr="005F3037">
        <w:t xml:space="preserve"> </w:t>
      </w:r>
      <w:proofErr w:type="spellStart"/>
      <w:r w:rsidRPr="005F3037">
        <w:t>derogate</w:t>
      </w:r>
      <w:proofErr w:type="spellEnd"/>
      <w:r w:rsidRPr="005F3037">
        <w:t xml:space="preserve"> </w:t>
      </w:r>
      <w:proofErr w:type="spellStart"/>
      <w:r w:rsidRPr="005F3037">
        <w:t>legi</w:t>
      </w:r>
      <w:proofErr w:type="spellEnd"/>
      <w:r w:rsidRPr="005F3037">
        <w:t xml:space="preserve"> </w:t>
      </w:r>
      <w:proofErr w:type="spellStart"/>
      <w:r w:rsidRPr="005F3037">
        <w:t>generali</w:t>
      </w:r>
      <w:proofErr w:type="spellEnd"/>
    </w:p>
    <w:p w14:paraId="29CBA636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Силната срещу слабата субсидиарност</w:t>
      </w:r>
    </w:p>
    <w:p w14:paraId="04B4339F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Конкретната срещу абстрактната субсидиарност</w:t>
      </w:r>
    </w:p>
    <w:p w14:paraId="102D119D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 xml:space="preserve">Субсидиарността като изискване, съвпадащо с изискването за липса на </w:t>
      </w:r>
      <w:proofErr w:type="spellStart"/>
      <w:r w:rsidRPr="005F3037">
        <w:t>causa</w:t>
      </w:r>
      <w:proofErr w:type="spellEnd"/>
      <w:r w:rsidRPr="005F3037">
        <w:t xml:space="preserve"> </w:t>
      </w:r>
      <w:proofErr w:type="spellStart"/>
      <w:r w:rsidRPr="005F3037">
        <w:t>iusta</w:t>
      </w:r>
      <w:proofErr w:type="spellEnd"/>
    </w:p>
    <w:p w14:paraId="2C096604" w14:textId="77777777" w:rsidR="005F3037" w:rsidRPr="005F3037" w:rsidRDefault="005F3037" w:rsidP="005F3037">
      <w:pPr>
        <w:numPr>
          <w:ilvl w:val="0"/>
          <w:numId w:val="2"/>
        </w:numPr>
      </w:pPr>
      <w:r w:rsidRPr="005F3037">
        <w:t>Съдържание на субсидиарното правило на чл. 59, ал. 2 ЗЗД и измерения на изискването за липса на друг иск</w:t>
      </w:r>
    </w:p>
    <w:p w14:paraId="7F9B60D8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Значение на понятието иск при формулиране на правилото на чл. 59, ал. 2 ЗЗД</w:t>
      </w:r>
    </w:p>
    <w:p w14:paraId="06DF43EB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Какъв трябва да бъде другият иск, за да се приложи субсидиарното правило</w:t>
      </w:r>
    </w:p>
    <w:p w14:paraId="3E3D552E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 xml:space="preserve">Другият иск и теорията за конкуренцията на </w:t>
      </w:r>
      <w:proofErr w:type="spellStart"/>
      <w:r w:rsidRPr="005F3037">
        <w:t>притезания</w:t>
      </w:r>
      <w:proofErr w:type="spellEnd"/>
    </w:p>
    <w:p w14:paraId="51F99223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>Искът по чл. 59, ал. 1 ЗЗД и претенциите за договорна реституция</w:t>
      </w:r>
    </w:p>
    <w:p w14:paraId="6E682D0B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lastRenderedPageBreak/>
        <w:t xml:space="preserve">Искът по чл. 59, ал. 1 ЗЗД и </w:t>
      </w:r>
      <w:proofErr w:type="spellStart"/>
      <w:r w:rsidRPr="005F3037">
        <w:t>ревандикационната</w:t>
      </w:r>
      <w:proofErr w:type="spellEnd"/>
      <w:r w:rsidRPr="005F3037">
        <w:t xml:space="preserve"> претенция</w:t>
      </w:r>
    </w:p>
    <w:p w14:paraId="2D94E127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>Искът по чл. 59, ал. 1 ЗЗД и исковете за граждански деликт</w:t>
      </w:r>
    </w:p>
    <w:p w14:paraId="438E6D35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 xml:space="preserve">Искът по чл. 59 ЗЗД и специалните </w:t>
      </w:r>
      <w:proofErr w:type="spellStart"/>
      <w:r w:rsidRPr="005F3037">
        <w:t>кондикции</w:t>
      </w:r>
      <w:proofErr w:type="spellEnd"/>
      <w:r w:rsidRPr="005F3037">
        <w:t xml:space="preserve"> по чл. 55 ЗЗД</w:t>
      </w:r>
    </w:p>
    <w:p w14:paraId="4A007480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Друг иск по смисъла на чл. 59, ал. 2 ЗЗД - кратки изводи</w:t>
      </w:r>
    </w:p>
    <w:p w14:paraId="0E824212" w14:textId="77777777" w:rsidR="005F3037" w:rsidRPr="005F3037" w:rsidRDefault="005F3037" w:rsidP="005F3037">
      <w:pPr>
        <w:numPr>
          <w:ilvl w:val="0"/>
          <w:numId w:val="2"/>
        </w:numPr>
      </w:pPr>
      <w:r w:rsidRPr="005F3037">
        <w:t>Действие на субсидиарното правило на чл. 59, ал. 2 ЗЗД при наличие на друго средство за имуществено уравнение срещу обогатилото се лице</w:t>
      </w:r>
    </w:p>
    <w:p w14:paraId="362D71C6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Нива на действие на субсидиарността - въведение</w:t>
      </w:r>
    </w:p>
    <w:p w14:paraId="08728C7A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Как се установява наличието на друг иск по смисъла на чл. 59, ал. 2 ЗЗД</w:t>
      </w:r>
    </w:p>
    <w:p w14:paraId="2D83EC1A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>Абстрактно или конкретно следва да е съществуването на другия иск по чл. 59, ал. 2 ЗЗД</w:t>
      </w:r>
    </w:p>
    <w:p w14:paraId="39057BBC" w14:textId="77777777" w:rsidR="005F3037" w:rsidRPr="005F3037" w:rsidRDefault="005F3037" w:rsidP="005F3037">
      <w:pPr>
        <w:numPr>
          <w:ilvl w:val="1"/>
          <w:numId w:val="2"/>
        </w:numPr>
      </w:pPr>
      <w:proofErr w:type="spellStart"/>
      <w:r w:rsidRPr="005F3037">
        <w:t>Материалноправно</w:t>
      </w:r>
      <w:proofErr w:type="spellEnd"/>
      <w:r w:rsidRPr="005F3037">
        <w:t xml:space="preserve"> или процесуалноправно e изискване за липса на друг иск</w:t>
      </w:r>
    </w:p>
    <w:p w14:paraId="2268B06B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 xml:space="preserve">Липсата на друг иск като процесуално изискване, водещо до недопустимост на </w:t>
      </w:r>
      <w:proofErr w:type="spellStart"/>
      <w:r w:rsidRPr="005F3037">
        <w:t>actio</w:t>
      </w:r>
      <w:proofErr w:type="spellEnd"/>
      <w:r w:rsidRPr="005F3037">
        <w:t xml:space="preserve"> </w:t>
      </w:r>
      <w:proofErr w:type="spellStart"/>
      <w:r w:rsidRPr="005F3037">
        <w:t>de</w:t>
      </w:r>
      <w:proofErr w:type="spellEnd"/>
      <w:r w:rsidRPr="005F3037">
        <w:t xml:space="preserve"> </w:t>
      </w:r>
      <w:proofErr w:type="spellStart"/>
      <w:r w:rsidRPr="005F3037">
        <w:t>in</w:t>
      </w:r>
      <w:proofErr w:type="spellEnd"/>
      <w:r w:rsidRPr="005F3037">
        <w:t xml:space="preserve"> </w:t>
      </w:r>
      <w:proofErr w:type="spellStart"/>
      <w:r w:rsidRPr="005F3037">
        <w:t>rem</w:t>
      </w:r>
      <w:proofErr w:type="spellEnd"/>
      <w:r w:rsidRPr="005F3037">
        <w:t xml:space="preserve"> </w:t>
      </w:r>
      <w:proofErr w:type="spellStart"/>
      <w:r w:rsidRPr="005F3037">
        <w:t>vreso</w:t>
      </w:r>
      <w:proofErr w:type="spellEnd"/>
    </w:p>
    <w:p w14:paraId="2544B989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 xml:space="preserve">Липсата на друг иск като </w:t>
      </w:r>
      <w:proofErr w:type="spellStart"/>
      <w:r w:rsidRPr="005F3037">
        <w:t>материалноправно</w:t>
      </w:r>
      <w:proofErr w:type="spellEnd"/>
      <w:r w:rsidRPr="005F3037">
        <w:t xml:space="preserve"> изискване</w:t>
      </w:r>
    </w:p>
    <w:p w14:paraId="588E8D3E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>Между липса на друг иск по чл. 59, ал. 2 ЗЗД и неправилната правна квалификация</w:t>
      </w:r>
    </w:p>
    <w:p w14:paraId="6FCD6082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Субсидиарното правило на чл. 59, ал. 2 ЗЗД и евентуалното съединяване на искове в гражданския процес</w:t>
      </w:r>
    </w:p>
    <w:p w14:paraId="34FC4507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>Възможно ли е субсидиарният иск по чл. 59, ал. 1 ЗЗД да бъде заявен като главен?</w:t>
      </w:r>
    </w:p>
    <w:p w14:paraId="4CF0E34D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>Възможно ли е да се стигне до евентуално съединяване на иска по чл. 59, ал. 1 ЗЗД с друг специален иск за имуществено уравнение?</w:t>
      </w:r>
    </w:p>
    <w:p w14:paraId="504CDEEF" w14:textId="77777777" w:rsidR="005F3037" w:rsidRPr="005F3037" w:rsidRDefault="005F3037" w:rsidP="005F3037">
      <w:pPr>
        <w:numPr>
          <w:ilvl w:val="0"/>
          <w:numId w:val="2"/>
        </w:numPr>
      </w:pPr>
      <w:r w:rsidRPr="005F3037">
        <w:t xml:space="preserve">Действие на субсидиарността на </w:t>
      </w:r>
      <w:proofErr w:type="spellStart"/>
      <w:r w:rsidRPr="005F3037">
        <w:t>actio</w:t>
      </w:r>
      <w:proofErr w:type="spellEnd"/>
      <w:r w:rsidRPr="005F3037">
        <w:t xml:space="preserve"> </w:t>
      </w:r>
      <w:proofErr w:type="spellStart"/>
      <w:r w:rsidRPr="005F3037">
        <w:t>de</w:t>
      </w:r>
      <w:proofErr w:type="spellEnd"/>
      <w:r w:rsidRPr="005F3037">
        <w:t xml:space="preserve"> </w:t>
      </w:r>
      <w:proofErr w:type="spellStart"/>
      <w:r w:rsidRPr="005F3037">
        <w:t>in</w:t>
      </w:r>
      <w:proofErr w:type="spellEnd"/>
      <w:r w:rsidRPr="005F3037">
        <w:t xml:space="preserve"> </w:t>
      </w:r>
      <w:proofErr w:type="spellStart"/>
      <w:r w:rsidRPr="005F3037">
        <w:t>rem</w:t>
      </w:r>
      <w:proofErr w:type="spellEnd"/>
      <w:r w:rsidRPr="005F3037">
        <w:t xml:space="preserve"> </w:t>
      </w:r>
      <w:proofErr w:type="spellStart"/>
      <w:r w:rsidRPr="005F3037">
        <w:t>verso</w:t>
      </w:r>
      <w:proofErr w:type="spellEnd"/>
      <w:r w:rsidRPr="005F3037">
        <w:t xml:space="preserve"> при наличие на друго средство за имуществено уравнение срещу лице, различно от обогатилия се</w:t>
      </w:r>
    </w:p>
    <w:p w14:paraId="3011481F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 xml:space="preserve">Непряко обогатяване, наличието на друг иск към трето лице и принципът за </w:t>
      </w:r>
      <w:proofErr w:type="spellStart"/>
      <w:r w:rsidRPr="005F3037">
        <w:t>неотговорност</w:t>
      </w:r>
      <w:proofErr w:type="spellEnd"/>
      <w:r w:rsidRPr="005F3037">
        <w:t xml:space="preserve"> на косвено обогатилия се</w:t>
      </w:r>
    </w:p>
    <w:p w14:paraId="2208AA2D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 xml:space="preserve">Несъстоятелността на прекия </w:t>
      </w:r>
      <w:proofErr w:type="spellStart"/>
      <w:r w:rsidRPr="005F3037">
        <w:t>акцепиенс</w:t>
      </w:r>
      <w:proofErr w:type="spellEnd"/>
      <w:r w:rsidRPr="005F3037">
        <w:t xml:space="preserve"> като отклонение от абсолютното действие на субсидиарността</w:t>
      </w:r>
    </w:p>
    <w:p w14:paraId="41753CD1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В защита на разбирането, че искът срещу лице, различно от обогатилия се, съставлява друг иск по смисъла на чл. 59, ал. 2 ЗЗД</w:t>
      </w:r>
    </w:p>
    <w:p w14:paraId="49AAE7CE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>Алтернативната претенция срещу лице, различно от обогатилия се, и рискът от двойно плащане</w:t>
      </w:r>
    </w:p>
    <w:p w14:paraId="3C8BA76C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>Алтернативната претенция срещу трето лице, като изключваща елементите на общия иск за неоснователно обогатяване по чл. 59 ЗЗД</w:t>
      </w:r>
    </w:p>
    <w:p w14:paraId="54A2AF0D" w14:textId="77777777" w:rsidR="005F3037" w:rsidRPr="005F3037" w:rsidRDefault="005F3037" w:rsidP="005F3037">
      <w:pPr>
        <w:numPr>
          <w:ilvl w:val="3"/>
          <w:numId w:val="2"/>
        </w:numPr>
      </w:pPr>
      <w:r w:rsidRPr="005F3037">
        <w:lastRenderedPageBreak/>
        <w:t xml:space="preserve">Наличието на алтернативна претенция срещу лице, различно от обогатилия се, като изключващо възможността обедняването да е </w:t>
      </w:r>
      <w:proofErr w:type="spellStart"/>
      <w:r w:rsidRPr="005F3037">
        <w:t>sine</w:t>
      </w:r>
      <w:proofErr w:type="spellEnd"/>
      <w:r w:rsidRPr="005F3037">
        <w:t xml:space="preserve"> </w:t>
      </w:r>
      <w:proofErr w:type="spellStart"/>
      <w:r w:rsidRPr="005F3037">
        <w:t>causa</w:t>
      </w:r>
      <w:proofErr w:type="spellEnd"/>
    </w:p>
    <w:p w14:paraId="0022773E" w14:textId="77777777" w:rsidR="005F3037" w:rsidRPr="005F3037" w:rsidRDefault="005F3037" w:rsidP="005F3037">
      <w:pPr>
        <w:numPr>
          <w:ilvl w:val="3"/>
          <w:numId w:val="2"/>
        </w:numPr>
      </w:pPr>
      <w:r w:rsidRPr="005F3037">
        <w:t xml:space="preserve">Наличието на алтернативната претенция срещу лице, различно от обогатилия се, като изключващо наличието на обедняване и обогатяване като предпоставки на </w:t>
      </w:r>
      <w:proofErr w:type="spellStart"/>
      <w:r w:rsidRPr="005F3037">
        <w:t>actio</w:t>
      </w:r>
      <w:proofErr w:type="spellEnd"/>
      <w:r w:rsidRPr="005F3037">
        <w:t xml:space="preserve"> </w:t>
      </w:r>
      <w:proofErr w:type="spellStart"/>
      <w:r w:rsidRPr="005F3037">
        <w:t>de</w:t>
      </w:r>
      <w:proofErr w:type="spellEnd"/>
      <w:r w:rsidRPr="005F3037">
        <w:t xml:space="preserve"> </w:t>
      </w:r>
      <w:proofErr w:type="spellStart"/>
      <w:r w:rsidRPr="005F3037">
        <w:t>in</w:t>
      </w:r>
      <w:proofErr w:type="spellEnd"/>
      <w:r w:rsidRPr="005F3037">
        <w:t xml:space="preserve"> </w:t>
      </w:r>
      <w:proofErr w:type="spellStart"/>
      <w:r w:rsidRPr="005F3037">
        <w:t>rem</w:t>
      </w:r>
      <w:proofErr w:type="spellEnd"/>
      <w:r w:rsidRPr="005F3037">
        <w:t xml:space="preserve"> </w:t>
      </w:r>
      <w:proofErr w:type="spellStart"/>
      <w:r w:rsidRPr="005F3037">
        <w:t>verso</w:t>
      </w:r>
      <w:proofErr w:type="spellEnd"/>
    </w:p>
    <w:p w14:paraId="4545401E" w14:textId="77777777" w:rsidR="005F3037" w:rsidRPr="005F3037" w:rsidRDefault="005F3037" w:rsidP="005F3037">
      <w:pPr>
        <w:numPr>
          <w:ilvl w:val="2"/>
          <w:numId w:val="2"/>
        </w:numPr>
      </w:pPr>
      <w:r w:rsidRPr="005F3037">
        <w:t>Кратки изводи</w:t>
      </w:r>
    </w:p>
    <w:p w14:paraId="0CB99A64" w14:textId="77777777" w:rsidR="005F3037" w:rsidRPr="005F3037" w:rsidRDefault="005F3037" w:rsidP="005F3037">
      <w:pPr>
        <w:numPr>
          <w:ilvl w:val="0"/>
          <w:numId w:val="2"/>
        </w:numPr>
      </w:pPr>
      <w:r w:rsidRPr="005F3037">
        <w:t>Действие на субсидиарността при загуба на другия иск</w:t>
      </w:r>
    </w:p>
    <w:p w14:paraId="4764A7DF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Кога другият иск по смисъла на чл. 59, ал. 2 ЗЗД е загубен?</w:t>
      </w:r>
    </w:p>
    <w:p w14:paraId="7B890307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Причини за загубата на другия иск и значение на вината на обеднилото се лице</w:t>
      </w:r>
    </w:p>
    <w:p w14:paraId="52462EC2" w14:textId="77777777" w:rsidR="005F3037" w:rsidRPr="005F3037" w:rsidRDefault="005F3037" w:rsidP="005F3037">
      <w:pPr>
        <w:numPr>
          <w:ilvl w:val="1"/>
          <w:numId w:val="2"/>
        </w:numPr>
      </w:pPr>
      <w:r w:rsidRPr="005F3037">
        <w:t>Съставлява ли искът, който е отхвърлен като неоснователен поради недоказаност, друг иск по смисъла на чл. 59, ал. 2 ЗЗД?</w:t>
      </w:r>
    </w:p>
    <w:p w14:paraId="697CB532" w14:textId="77777777" w:rsidR="005F3037" w:rsidRPr="005F3037" w:rsidRDefault="005F3037" w:rsidP="005F3037">
      <w:r w:rsidRPr="005F3037">
        <w:rPr>
          <w:b/>
          <w:bCs/>
        </w:rPr>
        <w:t>Елементи от фактическия състав на иска по чл. 59 ЗЗД извън субсидиарността</w:t>
      </w:r>
    </w:p>
    <w:p w14:paraId="70402E81" w14:textId="77777777" w:rsidR="005F3037" w:rsidRPr="005F3037" w:rsidRDefault="005F3037" w:rsidP="005F3037">
      <w:pPr>
        <w:numPr>
          <w:ilvl w:val="0"/>
          <w:numId w:val="3"/>
        </w:numPr>
      </w:pPr>
      <w:r w:rsidRPr="005F3037">
        <w:t>Обогатяването като предпоставка на общия иск по чл. 59 ЗЗД</w:t>
      </w:r>
    </w:p>
    <w:p w14:paraId="694507EB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>Понятие за обогатяване</w:t>
      </w:r>
    </w:p>
    <w:p w14:paraId="184DA25B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Даване, получаване и обогатяване</w:t>
      </w:r>
    </w:p>
    <w:p w14:paraId="755A4AAE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Проблемът за морално обогатяване</w:t>
      </w:r>
    </w:p>
    <w:p w14:paraId="23EFFC4F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Обогатяването следва да е съобразено с правния ред</w:t>
      </w:r>
    </w:p>
    <w:p w14:paraId="48AF295B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Обогатяването следва да е настъпило за чужда сметка</w:t>
      </w:r>
    </w:p>
    <w:p w14:paraId="02D26CEB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>Причини за настъпване на обогатяването</w:t>
      </w:r>
    </w:p>
    <w:p w14:paraId="5DA91337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Противоправни действия като причина за настъпване на обогатяване при иска по чл. 59 ЗЗД?</w:t>
      </w:r>
    </w:p>
    <w:p w14:paraId="3A530664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>Форми на обогатяване</w:t>
      </w:r>
    </w:p>
    <w:p w14:paraId="1E28F9E8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Увеличаване на актив</w:t>
      </w:r>
    </w:p>
    <w:p w14:paraId="2507E903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Увеличаване на актива и подобряване на чуждо имущество</w:t>
      </w:r>
    </w:p>
    <w:p w14:paraId="3B82E69E" w14:textId="77777777" w:rsidR="005F3037" w:rsidRPr="005F3037" w:rsidRDefault="005F3037" w:rsidP="005F3037">
      <w:pPr>
        <w:numPr>
          <w:ilvl w:val="4"/>
          <w:numId w:val="3"/>
        </w:numPr>
      </w:pPr>
      <w:r w:rsidRPr="005F3037">
        <w:t>Съставлява ли обогатяване откриването на нови физически свойства на определена вещ?</w:t>
      </w:r>
    </w:p>
    <w:p w14:paraId="27D5FCAA" w14:textId="77777777" w:rsidR="005F3037" w:rsidRPr="005F3037" w:rsidRDefault="005F3037" w:rsidP="005F3037">
      <w:pPr>
        <w:numPr>
          <w:ilvl w:val="4"/>
          <w:numId w:val="3"/>
        </w:numPr>
      </w:pPr>
      <w:r w:rsidRPr="005F3037">
        <w:t>Обогатяване и незаконно строителство</w:t>
      </w:r>
    </w:p>
    <w:p w14:paraId="574AC140" w14:textId="77777777" w:rsidR="005F3037" w:rsidRPr="005F3037" w:rsidRDefault="005F3037" w:rsidP="005F3037">
      <w:pPr>
        <w:numPr>
          <w:ilvl w:val="4"/>
          <w:numId w:val="3"/>
        </w:numPr>
      </w:pPr>
      <w:r w:rsidRPr="005F3037">
        <w:t>Субективно и обективно обогатяване</w:t>
      </w:r>
    </w:p>
    <w:p w14:paraId="69E496A1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Съставлява ли владението форма на увеличаване на актива?</w:t>
      </w:r>
    </w:p>
    <w:p w14:paraId="01738B4A" w14:textId="77777777" w:rsidR="005F3037" w:rsidRPr="005F3037" w:rsidRDefault="005F3037" w:rsidP="005F3037">
      <w:pPr>
        <w:numPr>
          <w:ilvl w:val="4"/>
          <w:numId w:val="3"/>
        </w:numPr>
      </w:pPr>
      <w:r w:rsidRPr="005F3037">
        <w:t>Понятие за неоснователно владение, което обосновава приложението на чл. 59 ЗЗД</w:t>
      </w:r>
    </w:p>
    <w:p w14:paraId="48B33F78" w14:textId="77777777" w:rsidR="005F3037" w:rsidRPr="005F3037" w:rsidRDefault="005F3037" w:rsidP="005F3037">
      <w:pPr>
        <w:numPr>
          <w:ilvl w:val="4"/>
          <w:numId w:val="3"/>
        </w:numPr>
      </w:pPr>
      <w:r w:rsidRPr="005F3037">
        <w:t>Винаги ли осъществената фактическа власт води до обогатяване на лицето, което я осъществява?</w:t>
      </w:r>
    </w:p>
    <w:p w14:paraId="1F96B12B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lastRenderedPageBreak/>
        <w:t>Спестяване на сигурен разход</w:t>
      </w:r>
    </w:p>
    <w:p w14:paraId="73178400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Спестеният разход и ползването на чужди блага без основание</w:t>
      </w:r>
    </w:p>
    <w:p w14:paraId="682FFBD8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Спестеният разход и годността на обекта въобще да бъде ползван</w:t>
      </w:r>
    </w:p>
    <w:p w14:paraId="13DD7373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Сигурният спестен разход и намаляването на пасива</w:t>
      </w:r>
    </w:p>
    <w:p w14:paraId="31A2BE6C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Намаляване на пасива</w:t>
      </w:r>
    </w:p>
    <w:p w14:paraId="4B6FFF30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Обогатяване и изпълнение от трето лице на чужд дълг, който длъжникът е можел правомерно да не изпълни</w:t>
      </w:r>
    </w:p>
    <w:p w14:paraId="229DB8FE" w14:textId="77777777" w:rsidR="005F3037" w:rsidRPr="005F3037" w:rsidRDefault="005F3037" w:rsidP="005F3037">
      <w:pPr>
        <w:numPr>
          <w:ilvl w:val="0"/>
          <w:numId w:val="3"/>
        </w:numPr>
      </w:pPr>
      <w:r w:rsidRPr="005F3037">
        <w:t>Обедняване - понятие, правна същност и форми на обедняване</w:t>
      </w:r>
    </w:p>
    <w:p w14:paraId="17CEB8F9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>Понятие за обедняване</w:t>
      </w:r>
    </w:p>
    <w:p w14:paraId="709AF3FB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 xml:space="preserve">За и срещу изискването за </w:t>
      </w:r>
      <w:proofErr w:type="spellStart"/>
      <w:r w:rsidRPr="005F3037">
        <w:t>alterius</w:t>
      </w:r>
      <w:proofErr w:type="spellEnd"/>
      <w:r w:rsidRPr="005F3037">
        <w:t xml:space="preserve"> </w:t>
      </w:r>
      <w:proofErr w:type="spellStart"/>
      <w:r w:rsidRPr="005F3037">
        <w:t>detrimento</w:t>
      </w:r>
      <w:proofErr w:type="spellEnd"/>
      <w:r w:rsidRPr="005F3037">
        <w:t xml:space="preserve"> като предпоставка на </w:t>
      </w:r>
      <w:proofErr w:type="spellStart"/>
      <w:r w:rsidRPr="005F3037">
        <w:t>actio</w:t>
      </w:r>
      <w:proofErr w:type="spellEnd"/>
      <w:r w:rsidRPr="005F3037">
        <w:t xml:space="preserve"> </w:t>
      </w:r>
      <w:proofErr w:type="spellStart"/>
      <w:r w:rsidRPr="005F3037">
        <w:t>de</w:t>
      </w:r>
      <w:proofErr w:type="spellEnd"/>
      <w:r w:rsidRPr="005F3037">
        <w:t xml:space="preserve"> </w:t>
      </w:r>
      <w:proofErr w:type="spellStart"/>
      <w:r w:rsidRPr="005F3037">
        <w:t>in</w:t>
      </w:r>
      <w:proofErr w:type="spellEnd"/>
      <w:r w:rsidRPr="005F3037">
        <w:t xml:space="preserve"> </w:t>
      </w:r>
      <w:proofErr w:type="spellStart"/>
      <w:r w:rsidRPr="005F3037">
        <w:t>rem</w:t>
      </w:r>
      <w:proofErr w:type="spellEnd"/>
      <w:r w:rsidRPr="005F3037">
        <w:t xml:space="preserve"> </w:t>
      </w:r>
      <w:proofErr w:type="spellStart"/>
      <w:r w:rsidRPr="005F3037">
        <w:t>verso</w:t>
      </w:r>
      <w:proofErr w:type="spellEnd"/>
    </w:p>
    <w:p w14:paraId="038EE7FD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>Правна същност на обедняването</w:t>
      </w:r>
    </w:p>
    <w:p w14:paraId="1C667582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Обедняването да не може да бъде отстранено по друг начин</w:t>
      </w:r>
    </w:p>
    <w:p w14:paraId="21B6B03B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Обедняването да не е прехвърлено върху трети лица</w:t>
      </w:r>
    </w:p>
    <w:p w14:paraId="78937D27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>Форми на обедняване</w:t>
      </w:r>
    </w:p>
    <w:p w14:paraId="4D354A70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Намаляване на актива</w:t>
      </w:r>
    </w:p>
    <w:p w14:paraId="10757B8A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Намаляване на актива и някои случаи на плащане на чужд дълг</w:t>
      </w:r>
    </w:p>
    <w:p w14:paraId="0611103D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Плащане на задължение от един от съпрузите по време на брака</w:t>
      </w:r>
    </w:p>
    <w:p w14:paraId="57A8A2FD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Увеличаване на пасива</w:t>
      </w:r>
    </w:p>
    <w:p w14:paraId="7B81B1E7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Сигурният пропуск да бъде увеличен активът</w:t>
      </w:r>
    </w:p>
    <w:p w14:paraId="3992DDA2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Сигурен пропуск да бъде увеличен активът и ползването на чужд имот</w:t>
      </w:r>
    </w:p>
    <w:p w14:paraId="524D6D49" w14:textId="77777777" w:rsidR="005F3037" w:rsidRPr="005F3037" w:rsidRDefault="005F3037" w:rsidP="005F3037">
      <w:pPr>
        <w:numPr>
          <w:ilvl w:val="0"/>
          <w:numId w:val="3"/>
        </w:numPr>
      </w:pPr>
      <w:r w:rsidRPr="005F3037">
        <w:t>Връзка между обедняване и обогатяване</w:t>
      </w:r>
    </w:p>
    <w:p w14:paraId="7F6676C3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>Каузална или генетична е връзката между обедняването и обогатяването?</w:t>
      </w:r>
    </w:p>
    <w:p w14:paraId="18E7109A" w14:textId="77777777" w:rsidR="005F3037" w:rsidRPr="005F3037" w:rsidRDefault="005F3037" w:rsidP="005F3037">
      <w:pPr>
        <w:numPr>
          <w:ilvl w:val="2"/>
          <w:numId w:val="3"/>
        </w:numPr>
      </w:pPr>
      <w:proofErr w:type="spellStart"/>
      <w:r w:rsidRPr="005F3037">
        <w:t>Прякост</w:t>
      </w:r>
      <w:proofErr w:type="spellEnd"/>
      <w:r w:rsidRPr="005F3037">
        <w:t xml:space="preserve"> и непосредственост на имущественото разместване?</w:t>
      </w:r>
    </w:p>
    <w:p w14:paraId="73749DDD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>Към обосноваване на генетичния характер на връзката между обедняване и обогатяване</w:t>
      </w:r>
    </w:p>
    <w:p w14:paraId="5BD910C8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 xml:space="preserve">Даване на нещо </w:t>
      </w:r>
      <w:proofErr w:type="spellStart"/>
      <w:r w:rsidRPr="005F3037">
        <w:t>sine</w:t>
      </w:r>
      <w:proofErr w:type="spellEnd"/>
      <w:r w:rsidRPr="005F3037">
        <w:t xml:space="preserve"> </w:t>
      </w:r>
      <w:proofErr w:type="spellStart"/>
      <w:r w:rsidRPr="005F3037">
        <w:t>causa</w:t>
      </w:r>
      <w:proofErr w:type="spellEnd"/>
      <w:r w:rsidRPr="005F3037">
        <w:t xml:space="preserve"> и връзката между обедняване и обогатяване при иска по чл. 59 ЗЗД</w:t>
      </w:r>
    </w:p>
    <w:p w14:paraId="3165BF45" w14:textId="77777777" w:rsidR="005F3037" w:rsidRPr="005F3037" w:rsidRDefault="005F3037" w:rsidP="005F3037">
      <w:pPr>
        <w:numPr>
          <w:ilvl w:val="0"/>
          <w:numId w:val="3"/>
        </w:numPr>
      </w:pPr>
      <w:r w:rsidRPr="005F3037">
        <w:t>Обедняването и обогатяването да са без основание</w:t>
      </w:r>
    </w:p>
    <w:p w14:paraId="27678226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 xml:space="preserve">Модели на регламентация: </w:t>
      </w:r>
      <w:proofErr w:type="spellStart"/>
      <w:r w:rsidRPr="005F3037">
        <w:t>unjust</w:t>
      </w:r>
      <w:proofErr w:type="spellEnd"/>
      <w:r w:rsidRPr="005F3037">
        <w:t xml:space="preserve"> </w:t>
      </w:r>
      <w:proofErr w:type="spellStart"/>
      <w:r w:rsidRPr="005F3037">
        <w:t>factors</w:t>
      </w:r>
      <w:proofErr w:type="spellEnd"/>
      <w:r w:rsidRPr="005F3037">
        <w:t xml:space="preserve"> v </w:t>
      </w:r>
      <w:proofErr w:type="spellStart"/>
      <w:r w:rsidRPr="005F3037">
        <w:t>cause</w:t>
      </w:r>
      <w:proofErr w:type="spellEnd"/>
      <w:r w:rsidRPr="005F3037">
        <w:t xml:space="preserve"> </w:t>
      </w:r>
      <w:proofErr w:type="spellStart"/>
      <w:r w:rsidRPr="005F3037">
        <w:t>legitime</w:t>
      </w:r>
      <w:proofErr w:type="spellEnd"/>
      <w:r w:rsidRPr="005F3037">
        <w:t xml:space="preserve"> в правото на неоснователно обогатяване</w:t>
      </w:r>
    </w:p>
    <w:p w14:paraId="48F8BB9A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>Понятието за основание</w:t>
      </w:r>
    </w:p>
    <w:p w14:paraId="0941EDF2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lastRenderedPageBreak/>
        <w:t>Понятието за основание в чуждата литература</w:t>
      </w:r>
    </w:p>
    <w:p w14:paraId="41521F13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Понятието за основание в българската правна доктрина</w:t>
      </w:r>
    </w:p>
    <w:p w14:paraId="067F04A8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Между безпричинното обогатяване и липсата на основание</w:t>
      </w:r>
    </w:p>
    <w:p w14:paraId="51E251F5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Основанието като цел</w:t>
      </w:r>
    </w:p>
    <w:p w14:paraId="726F154B" w14:textId="77777777" w:rsidR="005F3037" w:rsidRPr="005F3037" w:rsidRDefault="005F3037" w:rsidP="005F3037">
      <w:pPr>
        <w:numPr>
          <w:ilvl w:val="4"/>
          <w:numId w:val="3"/>
        </w:numPr>
      </w:pPr>
      <w:r w:rsidRPr="005F3037">
        <w:t>В защита тезата на проф. Кожухаров</w:t>
      </w:r>
    </w:p>
    <w:p w14:paraId="2A90D0AA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Основанието като правоотношение</w:t>
      </w:r>
    </w:p>
    <w:p w14:paraId="10A1CB53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Основанието като юридически факт</w:t>
      </w:r>
    </w:p>
    <w:p w14:paraId="2A01E028" w14:textId="77777777" w:rsidR="005F3037" w:rsidRPr="005F3037" w:rsidRDefault="005F3037" w:rsidP="005F3037">
      <w:pPr>
        <w:numPr>
          <w:ilvl w:val="3"/>
          <w:numId w:val="3"/>
        </w:numPr>
      </w:pPr>
      <w:r w:rsidRPr="005F3037">
        <w:t>Основанието като правоотношение между обеднилия се, обогатилия се и трето лице</w:t>
      </w:r>
    </w:p>
    <w:p w14:paraId="2501306E" w14:textId="77777777" w:rsidR="005F3037" w:rsidRPr="005F3037" w:rsidRDefault="005F3037" w:rsidP="005F3037">
      <w:pPr>
        <w:numPr>
          <w:ilvl w:val="1"/>
          <w:numId w:val="3"/>
        </w:numPr>
      </w:pPr>
      <w:r w:rsidRPr="005F3037">
        <w:t>Други виждания за основанието в института на неоснователното обогатяване</w:t>
      </w:r>
    </w:p>
    <w:p w14:paraId="39ABB3E5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 xml:space="preserve">Съставлява ли </w:t>
      </w:r>
      <w:proofErr w:type="spellStart"/>
      <w:r w:rsidRPr="005F3037">
        <w:t>causa</w:t>
      </w:r>
      <w:proofErr w:type="spellEnd"/>
      <w:r w:rsidRPr="005F3037">
        <w:t xml:space="preserve"> </w:t>
      </w:r>
      <w:proofErr w:type="spellStart"/>
      <w:r w:rsidRPr="005F3037">
        <w:t>iusta</w:t>
      </w:r>
      <w:proofErr w:type="spellEnd"/>
      <w:r w:rsidRPr="005F3037">
        <w:t xml:space="preserve"> наличието на законово правило, предписващо задържане на обогатяването?</w:t>
      </w:r>
    </w:p>
    <w:p w14:paraId="0B211A0F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 xml:space="preserve">Законово правило, наличие на друг иск и </w:t>
      </w:r>
      <w:proofErr w:type="spellStart"/>
      <w:r w:rsidRPr="005F3037">
        <w:t>causa</w:t>
      </w:r>
      <w:proofErr w:type="spellEnd"/>
      <w:r w:rsidRPr="005F3037">
        <w:t xml:space="preserve"> </w:t>
      </w:r>
      <w:proofErr w:type="spellStart"/>
      <w:r w:rsidRPr="005F3037">
        <w:t>iusta</w:t>
      </w:r>
      <w:proofErr w:type="spellEnd"/>
    </w:p>
    <w:p w14:paraId="0FF157F7" w14:textId="77777777" w:rsidR="005F3037" w:rsidRPr="005F3037" w:rsidRDefault="005F3037" w:rsidP="005F3037">
      <w:pPr>
        <w:numPr>
          <w:ilvl w:val="2"/>
          <w:numId w:val="3"/>
        </w:numPr>
      </w:pPr>
      <w:proofErr w:type="spellStart"/>
      <w:r w:rsidRPr="005F3037">
        <w:t>Causa</w:t>
      </w:r>
      <w:proofErr w:type="spellEnd"/>
      <w:r w:rsidRPr="005F3037">
        <w:t xml:space="preserve"> </w:t>
      </w:r>
      <w:proofErr w:type="spellStart"/>
      <w:r w:rsidRPr="005F3037">
        <w:t>retentionis</w:t>
      </w:r>
      <w:proofErr w:type="spellEnd"/>
      <w:r w:rsidRPr="005F3037">
        <w:t>, съзнателни действия на обеднилия се и изпълнението на нравствен дълг</w:t>
      </w:r>
    </w:p>
    <w:p w14:paraId="38C86025" w14:textId="77777777" w:rsidR="005F3037" w:rsidRPr="005F3037" w:rsidRDefault="005F3037" w:rsidP="005F3037">
      <w:pPr>
        <w:numPr>
          <w:ilvl w:val="2"/>
          <w:numId w:val="3"/>
        </w:numPr>
      </w:pPr>
      <w:r w:rsidRPr="005F3037">
        <w:t>Основанието като проявена грешка, вина и действия в личен интерес от страна на обеднилия се</w:t>
      </w:r>
    </w:p>
    <w:p w14:paraId="7A1D34DE" w14:textId="77777777" w:rsidR="005F3037" w:rsidRPr="005F3037" w:rsidRDefault="005F3037" w:rsidP="005F3037">
      <w:r w:rsidRPr="005F3037">
        <w:rPr>
          <w:b/>
          <w:bCs/>
        </w:rPr>
        <w:t>Вземането за имуществено уравнение по чл. 59 ЗЗД 491</w:t>
      </w:r>
    </w:p>
    <w:p w14:paraId="4D822926" w14:textId="77777777" w:rsidR="005F3037" w:rsidRPr="005F3037" w:rsidRDefault="005F3037" w:rsidP="005F3037">
      <w:pPr>
        <w:numPr>
          <w:ilvl w:val="0"/>
          <w:numId w:val="4"/>
        </w:numPr>
      </w:pPr>
      <w:r w:rsidRPr="005F3037">
        <w:t>Възникване и изискуемост на вземането на обеднилия се срещу обогатилия се по чл. 59 ЗЗД</w:t>
      </w:r>
    </w:p>
    <w:p w14:paraId="1571846D" w14:textId="77777777" w:rsidR="005F3037" w:rsidRPr="005F3037" w:rsidRDefault="005F3037" w:rsidP="005F3037">
      <w:pPr>
        <w:numPr>
          <w:ilvl w:val="0"/>
          <w:numId w:val="4"/>
        </w:numPr>
      </w:pPr>
      <w:r w:rsidRPr="005F3037">
        <w:t>Страни по правоотношението, възникнало от неоснователно обогатяване по чл. 59 ЗЗД</w:t>
      </w:r>
    </w:p>
    <w:p w14:paraId="3EF21979" w14:textId="77777777" w:rsidR="005F3037" w:rsidRPr="005F3037" w:rsidRDefault="005F3037" w:rsidP="005F3037">
      <w:pPr>
        <w:numPr>
          <w:ilvl w:val="0"/>
          <w:numId w:val="4"/>
        </w:numPr>
      </w:pPr>
      <w:r w:rsidRPr="005F3037">
        <w:t>Изчисляване на размера на вземането за имуществено уравнение по чл. 59 ЗЗД</w:t>
      </w:r>
    </w:p>
    <w:p w14:paraId="68C8028F" w14:textId="77777777" w:rsidR="005F3037" w:rsidRPr="005F3037" w:rsidRDefault="005F3037" w:rsidP="005F3037">
      <w:pPr>
        <w:numPr>
          <w:ilvl w:val="1"/>
          <w:numId w:val="4"/>
        </w:numPr>
      </w:pPr>
      <w:r w:rsidRPr="005F3037">
        <w:t>Правилото за по-малката стойност при общия фактически състав на неоснователно обогатяване</w:t>
      </w:r>
    </w:p>
    <w:p w14:paraId="5C170C5A" w14:textId="77777777" w:rsidR="005F3037" w:rsidRPr="005F3037" w:rsidRDefault="005F3037" w:rsidP="005F3037">
      <w:pPr>
        <w:numPr>
          <w:ilvl w:val="2"/>
          <w:numId w:val="4"/>
        </w:numPr>
      </w:pPr>
      <w:r w:rsidRPr="005F3037">
        <w:t>Влизат ли ползите, които обогатеният е извлякъл, в обхвата на претенцията по чл. 59 ЗЗД?</w:t>
      </w:r>
    </w:p>
    <w:p w14:paraId="7B41C1D1" w14:textId="77777777" w:rsidR="005F3037" w:rsidRPr="005F3037" w:rsidRDefault="005F3037" w:rsidP="005F3037">
      <w:pPr>
        <w:numPr>
          <w:ilvl w:val="1"/>
          <w:numId w:val="4"/>
        </w:numPr>
      </w:pPr>
      <w:r w:rsidRPr="005F3037">
        <w:t>Установяване размера на обедняването и обогатяването</w:t>
      </w:r>
    </w:p>
    <w:p w14:paraId="24B56910" w14:textId="77777777" w:rsidR="005F3037" w:rsidRPr="005F3037" w:rsidRDefault="005F3037" w:rsidP="005F3037">
      <w:pPr>
        <w:numPr>
          <w:ilvl w:val="2"/>
          <w:numId w:val="4"/>
        </w:numPr>
      </w:pPr>
      <w:r w:rsidRPr="005F3037">
        <w:t>Някои особености при изчисляване размера на вземането по чл. 59 ЗЗД</w:t>
      </w:r>
    </w:p>
    <w:p w14:paraId="5E8C4149" w14:textId="77777777" w:rsidR="005F3037" w:rsidRPr="005F3037" w:rsidRDefault="005F3037" w:rsidP="005F3037">
      <w:pPr>
        <w:numPr>
          <w:ilvl w:val="1"/>
          <w:numId w:val="4"/>
        </w:numPr>
      </w:pPr>
      <w:r w:rsidRPr="005F3037">
        <w:t>Момент на определяне на размера на вземането по чл. 59 ЗЗД</w:t>
      </w:r>
    </w:p>
    <w:p w14:paraId="45B16962" w14:textId="77777777" w:rsidR="005F3037" w:rsidRPr="005F3037" w:rsidRDefault="005F3037" w:rsidP="005F3037">
      <w:pPr>
        <w:numPr>
          <w:ilvl w:val="2"/>
          <w:numId w:val="4"/>
        </w:numPr>
      </w:pPr>
      <w:r w:rsidRPr="005F3037">
        <w:t>Инфлация и размерът на вземането по чл. 59 ЗЗД</w:t>
      </w:r>
    </w:p>
    <w:p w14:paraId="4224A29A" w14:textId="77777777" w:rsidR="005F3037" w:rsidRPr="005F3037" w:rsidRDefault="005F3037" w:rsidP="005F3037">
      <w:pPr>
        <w:numPr>
          <w:ilvl w:val="0"/>
          <w:numId w:val="4"/>
        </w:numPr>
      </w:pPr>
      <w:r w:rsidRPr="005F3037">
        <w:t>Вземане по чл. 59 ЗЗД и лихва за забава по чл. 86 ЗЗД</w:t>
      </w:r>
    </w:p>
    <w:p w14:paraId="127ECB29" w14:textId="77777777" w:rsidR="005F3037" w:rsidRPr="005F3037" w:rsidRDefault="005F3037" w:rsidP="005F3037">
      <w:pPr>
        <w:numPr>
          <w:ilvl w:val="0"/>
          <w:numId w:val="4"/>
        </w:numPr>
      </w:pPr>
      <w:r w:rsidRPr="005F3037">
        <w:t>Погасителна давност и вземането по чл. 59 ЗЗД</w:t>
      </w:r>
    </w:p>
    <w:p w14:paraId="254495E0" w14:textId="77777777" w:rsidR="005F3037" w:rsidRPr="005F3037" w:rsidRDefault="005F3037" w:rsidP="005F3037">
      <w:pPr>
        <w:numPr>
          <w:ilvl w:val="0"/>
          <w:numId w:val="4"/>
        </w:numPr>
      </w:pPr>
      <w:r w:rsidRPr="005F3037">
        <w:t xml:space="preserve">Значението на риска, вината и действията в личен интерес от страна на обеднилия се при определяне размера на </w:t>
      </w:r>
      <w:proofErr w:type="spellStart"/>
      <w:r w:rsidRPr="005F3037">
        <w:t>actio</w:t>
      </w:r>
      <w:proofErr w:type="spellEnd"/>
      <w:r w:rsidRPr="005F3037">
        <w:t xml:space="preserve"> </w:t>
      </w:r>
      <w:proofErr w:type="spellStart"/>
      <w:r w:rsidRPr="005F3037">
        <w:t>de</w:t>
      </w:r>
      <w:proofErr w:type="spellEnd"/>
      <w:r w:rsidRPr="005F3037">
        <w:t xml:space="preserve"> </w:t>
      </w:r>
      <w:proofErr w:type="spellStart"/>
      <w:r w:rsidRPr="005F3037">
        <w:t>in</w:t>
      </w:r>
      <w:proofErr w:type="spellEnd"/>
      <w:r w:rsidRPr="005F3037">
        <w:t xml:space="preserve"> </w:t>
      </w:r>
      <w:proofErr w:type="spellStart"/>
      <w:r w:rsidRPr="005F3037">
        <w:t>rem</w:t>
      </w:r>
      <w:proofErr w:type="spellEnd"/>
      <w:r w:rsidRPr="005F3037">
        <w:t xml:space="preserve"> </w:t>
      </w:r>
      <w:proofErr w:type="spellStart"/>
      <w:r w:rsidRPr="005F3037">
        <w:t>verso</w:t>
      </w:r>
      <w:proofErr w:type="spellEnd"/>
    </w:p>
    <w:p w14:paraId="6284D4A8" w14:textId="53366BC5" w:rsidR="00A825F2" w:rsidRDefault="005F3037" w:rsidP="005F3037">
      <w:r w:rsidRPr="005F3037">
        <w:lastRenderedPageBreak/>
        <w:t>Използвана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3AC"/>
    <w:multiLevelType w:val="multilevel"/>
    <w:tmpl w:val="F16C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7474E"/>
    <w:multiLevelType w:val="multilevel"/>
    <w:tmpl w:val="5ACA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45D34"/>
    <w:multiLevelType w:val="multilevel"/>
    <w:tmpl w:val="A770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97C2F"/>
    <w:multiLevelType w:val="multilevel"/>
    <w:tmpl w:val="AFF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48"/>
    <w:rsid w:val="005F3037"/>
    <w:rsid w:val="0089545E"/>
    <w:rsid w:val="00DE3748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A7B77-7467-44C3-B7B2-40FA87E5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2024-10-29T14:46:00Z</dcterms:created>
  <dcterms:modified xsi:type="dcterms:W3CDTF">2024-10-29T14:46:00Z</dcterms:modified>
</cp:coreProperties>
</file>