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5C2E3" w14:textId="77777777" w:rsidR="00262A1E" w:rsidRPr="00262A1E" w:rsidRDefault="00262A1E" w:rsidP="00262A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b/>
          <w:bCs/>
          <w:color w:val="1A1A1A"/>
          <w:spacing w:val="2"/>
          <w:sz w:val="20"/>
          <w:szCs w:val="20"/>
          <w:lang w:eastAsia="bg-BG"/>
        </w:rPr>
        <w:t>ВЪВЕЖДАНЕ НА ЕВРОТО В БЪЛГАРИЯ – финалната стъпка от процеса по присъединяването на страната ни към еврозоната</w:t>
      </w:r>
    </w:p>
    <w:p w14:paraId="39D24BF1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Как се извършва определянето на курса към еврото на националната валута?</w:t>
      </w:r>
    </w:p>
    <w:p w14:paraId="53B82F58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Какви ще са функциите на БНБ, след присъединяването ни към еврозоната?</w:t>
      </w:r>
    </w:p>
    <w:p w14:paraId="5BFD3828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Освен БНБ, кои институции ще могат да обменят левовете в евро?</w:t>
      </w:r>
    </w:p>
    <w:p w14:paraId="1C6033AB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Докога ще може да се извършват разплащания в левове?</w:t>
      </w:r>
    </w:p>
    <w:p w14:paraId="31AAF87F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 xml:space="preserve">Как ще се </w:t>
      </w:r>
      <w:proofErr w:type="spellStart"/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превалутират</w:t>
      </w:r>
      <w:proofErr w:type="spellEnd"/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 xml:space="preserve"> цените на стоките и услугите от левове в евро?</w:t>
      </w:r>
    </w:p>
    <w:p w14:paraId="070BDDA8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Какви са задълженията на търговските вериги и търговците по отношение на двойното обозначаване на цените?</w:t>
      </w:r>
    </w:p>
    <w:p w14:paraId="6D432E60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Как ще се обозначават цените в издаваните касови бележки (фискални или системни бонове)?</w:t>
      </w:r>
    </w:p>
    <w:p w14:paraId="4557097E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Какви са задълженията на банките/кредитните институции, и застрахователите и застрахователните посредници по отношение на двойното обозначаване на цените?</w:t>
      </w:r>
    </w:p>
    <w:p w14:paraId="371400EA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Ще се отрази ли въвеждането на еврото на сключените вече правни договори, на регулаторните разпоредби и административните актове, както и на съдебните решения?</w:t>
      </w:r>
    </w:p>
    <w:p w14:paraId="1573D831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Как ще се отрази въвеждането на еврото на текущото счетоводно отчитане и съставянето на годишни финансови отчети?</w:t>
      </w:r>
    </w:p>
    <w:p w14:paraId="183998B5" w14:textId="77777777" w:rsidR="00262A1E" w:rsidRPr="00262A1E" w:rsidRDefault="00262A1E" w:rsidP="00262A1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  <w:t>В каква валута следва да се изготвят данъчните декларации и декларациите за задължителни осигурителни вноски?</w:t>
      </w:r>
    </w:p>
    <w:p w14:paraId="74A4277A" w14:textId="77777777" w:rsidR="00262A1E" w:rsidRPr="00262A1E" w:rsidRDefault="00262A1E" w:rsidP="00262A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b/>
          <w:bCs/>
          <w:color w:val="1A1A1A"/>
          <w:spacing w:val="2"/>
          <w:sz w:val="20"/>
          <w:szCs w:val="20"/>
          <w:lang w:eastAsia="bg-BG"/>
        </w:rPr>
        <w:t>Въпроси и отговори относно въвеждането на еврото в България</w:t>
      </w:r>
    </w:p>
    <w:p w14:paraId="588B5759" w14:textId="77777777" w:rsidR="00262A1E" w:rsidRPr="00262A1E" w:rsidRDefault="00262A1E" w:rsidP="00262A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b/>
          <w:bCs/>
          <w:color w:val="1A1A1A"/>
          <w:spacing w:val="2"/>
          <w:sz w:val="20"/>
          <w:szCs w:val="20"/>
          <w:lang w:eastAsia="bg-BG"/>
        </w:rPr>
        <w:t>НАСОКИ за прилагане на глава четвърта, раздел II „Счетоводни документи“ от Закона за въвеждане на еврото в Република България</w:t>
      </w:r>
    </w:p>
    <w:p w14:paraId="74A2DE0D" w14:textId="77777777" w:rsidR="00262A1E" w:rsidRPr="00262A1E" w:rsidRDefault="00262A1E" w:rsidP="00262A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b/>
          <w:bCs/>
          <w:color w:val="1A1A1A"/>
          <w:spacing w:val="2"/>
          <w:sz w:val="20"/>
          <w:szCs w:val="20"/>
          <w:lang w:eastAsia="bg-BG"/>
        </w:rPr>
        <w:t>ЗАКОН за въвеждане на еврото в Република България</w:t>
      </w:r>
    </w:p>
    <w:p w14:paraId="272D8811" w14:textId="77777777" w:rsidR="00262A1E" w:rsidRPr="00262A1E" w:rsidRDefault="00262A1E" w:rsidP="00262A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pacing w:val="2"/>
          <w:sz w:val="20"/>
          <w:szCs w:val="20"/>
          <w:lang w:eastAsia="bg-BG"/>
        </w:rPr>
      </w:pPr>
      <w:r w:rsidRPr="00262A1E">
        <w:rPr>
          <w:rFonts w:ascii="Arial" w:eastAsia="Times New Roman" w:hAnsi="Arial" w:cs="Arial"/>
          <w:b/>
          <w:bCs/>
          <w:color w:val="1A1A1A"/>
          <w:spacing w:val="2"/>
          <w:sz w:val="20"/>
          <w:szCs w:val="20"/>
          <w:lang w:eastAsia="bg-BG"/>
        </w:rPr>
        <w:t>РЕШЕНИЕ за ускоряване и завършване на процеса по практическата подготовка за приемане на еврото в Република България</w:t>
      </w:r>
    </w:p>
    <w:p w14:paraId="61605F83" w14:textId="77777777" w:rsidR="00A825F2" w:rsidRDefault="00262A1E"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D6CDD"/>
    <w:multiLevelType w:val="multilevel"/>
    <w:tmpl w:val="3380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DF"/>
    <w:rsid w:val="00262A1E"/>
    <w:rsid w:val="003C43DF"/>
    <w:rsid w:val="0089545E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5A88-3B6C-4519-A67E-87731F9A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62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2025-07-29T11:35:00Z</dcterms:created>
  <dcterms:modified xsi:type="dcterms:W3CDTF">2025-07-29T11:35:00Z</dcterms:modified>
</cp:coreProperties>
</file>